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1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4"/>
        <w:gridCol w:w="442"/>
        <w:gridCol w:w="867"/>
        <w:gridCol w:w="612"/>
        <w:gridCol w:w="672"/>
        <w:gridCol w:w="1165"/>
        <w:gridCol w:w="2594"/>
        <w:gridCol w:w="557"/>
        <w:gridCol w:w="908"/>
        <w:gridCol w:w="449"/>
        <w:gridCol w:w="1096"/>
        <w:gridCol w:w="115"/>
        <w:gridCol w:w="1146"/>
        <w:gridCol w:w="1247"/>
        <w:gridCol w:w="1130"/>
        <w:gridCol w:w="1476"/>
        <w:gridCol w:w="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" w:type="dxa"/>
          <w:trHeight w:val="358" w:hRule="atLeast"/>
        </w:trPr>
        <w:tc>
          <w:tcPr>
            <w:tcW w:w="1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514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同心县河西镇下河湾村防洪排涝工程绩效目标申报表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</w:trPr>
        <w:tc>
          <w:tcPr>
            <w:tcW w:w="15140" w:type="dxa"/>
            <w:gridSpan w:val="17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（2023年度）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9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56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同心县河西镇下河湾村防洪排涝工程</w:t>
            </w:r>
          </w:p>
        </w:tc>
        <w:tc>
          <w:tcPr>
            <w:tcW w:w="24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项目负责人及电话</w:t>
            </w:r>
          </w:p>
        </w:tc>
        <w:tc>
          <w:tcPr>
            <w:tcW w:w="514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石彦玉，电话：13895501222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9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56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  <w:tc>
          <w:tcPr>
            <w:tcW w:w="24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514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943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年度资金总额：</w:t>
            </w:r>
          </w:p>
        </w:tc>
        <w:tc>
          <w:tcPr>
            <w:tcW w:w="759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943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759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943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560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其他资金</w:t>
            </w:r>
          </w:p>
        </w:tc>
        <w:tc>
          <w:tcPr>
            <w:tcW w:w="7597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0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50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新建护岸2.5公里。通过项目实施，有效防治自然灾害，提高项目区人民群众生命财产安全保障能力，减少项目区居民经济损失，提高生态环境质量，有效助力区域社会稳定和乡村振兴。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13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指标性质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指标值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度量单位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指标类型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是否核心指标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新建护岸（≥**公里）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  <w:t>公里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★★★项目（工程）验收合格率（≥**%）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项目（工程）完成及时率（≥**%）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新建护岸补助标准（≤**万元/公里）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万元/公里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保护项目区人民群众生命财产安全能力较上年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★★★受益人口数（≥**人）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985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项目区环境质量较上年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工程设计使用年限（≥**年）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4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4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受益人口满意度（≥**%）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26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24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50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5140" w:type="dxa"/>
            <w:gridSpan w:val="17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840" w:firstLineChars="4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负责人：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杨立峰                                       审核人：苏天胜                                      制表人：杨  旭</w:t>
            </w:r>
          </w:p>
        </w:tc>
      </w:tr>
    </w:tbl>
    <w:p>
      <w:pPr>
        <w:tabs>
          <w:tab w:val="left" w:pos="920"/>
        </w:tabs>
        <w:spacing w:line="560" w:lineRule="exact"/>
        <w:rPr>
          <w:rFonts w:hint="eastAsia" w:ascii="仿宋_GB2312" w:hAnsi="仿宋" w:eastAsia="仿宋_GB2312"/>
          <w:sz w:val="2"/>
          <w:szCs w:val="2"/>
        </w:rPr>
      </w:pPr>
    </w:p>
    <w:p>
      <w:bookmarkStart w:id="0" w:name="_GoBack"/>
      <w:bookmarkEnd w:id="0"/>
    </w:p>
    <w:sectPr>
      <w:footerReference r:id="rId3" w:type="default"/>
      <w:pgSz w:w="16838" w:h="11906" w:orient="landscape"/>
      <w:pgMar w:top="1134" w:right="850" w:bottom="964" w:left="85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center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kMmQ4MWNlYjRhYTllNmQyOWJiMzhlZDYzYWE2NWYifQ=="/>
  </w:docVars>
  <w:rsids>
    <w:rsidRoot w:val="3FB40213"/>
    <w:rsid w:val="3FB40213"/>
    <w:rsid w:val="56CA77FC"/>
    <w:rsid w:val="58017746"/>
    <w:rsid w:val="79F13797"/>
    <w:rsid w:val="7F0E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811</Words>
  <Characters>923</Characters>
  <Lines>0</Lines>
  <Paragraphs>0</Paragraphs>
  <TotalTime>0</TotalTime>
  <ScaleCrop>false</ScaleCrop>
  <LinksUpToDate>false</LinksUpToDate>
  <CharactersWithSpaces>929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2023-07-06T10:24:00Z</dcterms:created>
  <dc:creator>花</dc:creator>
  <cp:lastModifiedBy>花</cp:lastModifiedBy>
  <dcterms:modified xsi:type="dcterms:W3CDTF">2023-07-07T02:24:31Z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8142E516C1D94762B668B46929F400E2_13</vt:lpwstr>
  </property>
</Properties>
</file>