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0"/>
        <w:keepNext w:val="0"/>
        <w:keepLines w:val="0"/>
        <w:widowControl w:val="0"/>
        <w:shd w:val="clear" w:color="auto" w:fill="auto"/>
        <w:bidi w:val="0"/>
        <w:spacing w:before="0" w:after="20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附件</w:t>
      </w:r>
      <w:r>
        <w:rPr>
          <w:b/>
          <w:bCs/>
          <w:color w:val="000000"/>
          <w:spacing w:val="0"/>
          <w:w w:val="100"/>
          <w:position w:val="0"/>
          <w:lang w:val="zh-CN" w:eastAsia="zh-CN" w:bidi="zh-CN"/>
        </w:rPr>
        <w:t>1</w:t>
      </w:r>
    </w:p>
    <w:p>
      <w:pPr>
        <w:pStyle w:val="22"/>
        <w:keepNext/>
        <w:keepLines/>
        <w:widowControl w:val="0"/>
        <w:shd w:val="clear" w:color="auto" w:fill="auto"/>
        <w:bidi w:val="0"/>
        <w:spacing w:before="0" w:after="800" w:line="240" w:lineRule="auto"/>
        <w:ind w:left="0" w:right="0" w:firstLine="0"/>
        <w:jc w:val="center"/>
      </w:pPr>
      <w:bookmarkStart w:id="0" w:name="bookmark17"/>
      <w:bookmarkStart w:id="1" w:name="bookmark15"/>
      <w:bookmarkStart w:id="2" w:name="bookmark16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8"/>
          <w:szCs w:val="38"/>
        </w:rPr>
        <w:t>2021</w:t>
      </w:r>
      <w:r>
        <w:rPr>
          <w:color w:val="000000"/>
          <w:spacing w:val="0"/>
          <w:w w:val="100"/>
          <w:position w:val="0"/>
        </w:rPr>
        <w:t>年《职业病防治法》宣传周活动情况统计表</w:t>
      </w:r>
      <w:bookmarkEnd w:id="0"/>
      <w:bookmarkEnd w:id="1"/>
      <w:bookmarkEnd w:id="2"/>
    </w:p>
    <w:p>
      <w:pPr>
        <w:pStyle w:val="23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106" w:right="0" w:firstLine="0"/>
        <w:jc w:val="left"/>
      </w:pPr>
      <w:r>
        <w:rPr>
          <w:color w:val="000000"/>
          <w:spacing w:val="0"/>
          <w:w w:val="100"/>
          <w:position w:val="0"/>
        </w:rPr>
        <w:t>单位（盖章）:</w:t>
      </w:r>
    </w:p>
    <w:tbl>
      <w:tblPr>
        <w:tblStyle w:val="8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645"/>
        <w:gridCol w:w="2846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2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6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形式（次数/人数）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2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合计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5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2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开展主题宣讲活动次数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2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开展宣传咨询活动次数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2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2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开展警示教育活动次数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2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印发宣传材料份数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2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制作宣传视频份数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2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2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出动宣传人员数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bottom"/>
          </w:tcPr>
          <w:p>
            <w:pPr>
              <w:pStyle w:val="2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宣传受众人数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pStyle w:val="23"/>
        <w:keepNext w:val="0"/>
        <w:keepLines w:val="0"/>
        <w:widowControl w:val="0"/>
        <w:shd w:val="clear" w:color="auto" w:fill="auto"/>
        <w:tabs>
          <w:tab w:val="left" w:pos="3883"/>
        </w:tabs>
        <w:bidi w:val="0"/>
        <w:spacing w:before="0" w:after="0" w:line="240" w:lineRule="auto"/>
        <w:ind w:left="101" w:right="0" w:firstLine="0"/>
        <w:jc w:val="left"/>
      </w:pPr>
      <w:r>
        <w:rPr>
          <w:color w:val="000000"/>
          <w:spacing w:val="0"/>
          <w:w w:val="100"/>
          <w:position w:val="0"/>
        </w:rPr>
        <w:t>填表人：</w:t>
      </w:r>
      <w:r>
        <w:rPr>
          <w:color w:val="000000"/>
          <w:spacing w:val="0"/>
          <w:w w:val="100"/>
          <w:position w:val="0"/>
        </w:rPr>
        <w:tab/>
      </w:r>
      <w:r>
        <w:rPr>
          <w:color w:val="000000"/>
          <w:spacing w:val="0"/>
          <w:w w:val="100"/>
          <w:position w:val="0"/>
        </w:rPr>
        <w:t>联系方式:</w:t>
      </w:r>
    </w:p>
    <w:p>
      <w:pPr>
        <w:widowControl w:val="0"/>
        <w:spacing w:after="1279" w:line="1" w:lineRule="exact"/>
      </w:pPr>
    </w:p>
    <w:p>
      <w:pPr>
        <w:pStyle w:val="20"/>
        <w:keepNext w:val="0"/>
        <w:keepLines w:val="0"/>
        <w:widowControl w:val="0"/>
        <w:shd w:val="clear" w:color="auto" w:fill="auto"/>
        <w:bidi w:val="0"/>
        <w:spacing w:before="0" w:after="800" w:line="240" w:lineRule="auto"/>
        <w:ind w:left="0" w:right="0" w:firstLine="0"/>
        <w:jc w:val="center"/>
        <w:rPr>
          <w:rFonts w:hint="eastAsia" w:ascii="仿宋" w:hAnsi="仿宋" w:eastAsia="仿宋" w:cs="仿宋"/>
          <w:sz w:val="32"/>
          <w:szCs w:val="32"/>
        </w:rPr>
        <w:sectPr>
          <w:footerReference r:id="rId3" w:type="default"/>
          <w:footnotePr>
            <w:numFmt w:val="decimal"/>
          </w:footnotePr>
          <w:pgSz w:w="11900" w:h="16840"/>
          <w:pgMar w:top="2045" w:right="1520" w:bottom="1916" w:left="1459" w:header="0" w:footer="3" w:gutter="0"/>
          <w:cols w:space="720" w:num="1"/>
          <w:rtlGutter w:val="0"/>
          <w:docGrid w:linePitch="360" w:charSpace="0"/>
        </w:sectPr>
      </w:pPr>
      <w:r>
        <w:rPr>
          <w:rFonts w:hint="eastAsia"/>
          <w:b/>
          <w:bCs/>
          <w:color w:val="000000"/>
          <w:spacing w:val="0"/>
          <w:w w:val="100"/>
          <w:position w:val="0"/>
          <w:lang w:val="en-US" w:eastAsia="zh-CN"/>
        </w:rPr>
        <w:t xml:space="preserve">                              </w:t>
      </w:r>
      <w:r>
        <w:rPr>
          <w:rFonts w:hint="eastAsia" w:ascii="仿宋" w:hAnsi="仿宋" w:eastAsia="仿宋" w:cs="仿宋"/>
          <w:b/>
          <w:bCs/>
          <w:color w:val="000000"/>
          <w:spacing w:val="0"/>
          <w:w w:val="100"/>
          <w:position w:val="0"/>
          <w:sz w:val="32"/>
          <w:szCs w:val="32"/>
        </w:rPr>
        <w:t>2021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32"/>
          <w:szCs w:val="32"/>
        </w:rPr>
        <w:t xml:space="preserve">年 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32"/>
          <w:szCs w:val="32"/>
          <w:lang w:val="zh-CN" w:eastAsia="zh-CN" w:bidi="zh-CN"/>
        </w:rPr>
        <w:t>月日</w:t>
      </w:r>
    </w:p>
    <w:p>
      <w:pPr>
        <w:pStyle w:val="20"/>
        <w:keepNext w:val="0"/>
        <w:keepLines w:val="0"/>
        <w:widowControl w:val="0"/>
        <w:shd w:val="clear" w:color="auto" w:fill="auto"/>
        <w:bidi w:val="0"/>
        <w:spacing w:before="0" w:after="66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附件</w:t>
      </w:r>
      <w:r>
        <w:rPr>
          <w:b/>
          <w:bCs/>
          <w:color w:val="000000"/>
          <w:spacing w:val="0"/>
          <w:w w:val="100"/>
          <w:position w:val="0"/>
          <w:lang w:val="zh-CN" w:eastAsia="zh-CN" w:bidi="zh-CN"/>
        </w:rPr>
        <w:t>2</w:t>
      </w:r>
    </w:p>
    <w:p>
      <w:pPr>
        <w:pStyle w:val="22"/>
        <w:keepNext/>
        <w:keepLines/>
        <w:widowControl w:val="0"/>
        <w:shd w:val="clear" w:color="auto" w:fill="auto"/>
        <w:bidi w:val="0"/>
        <w:spacing w:before="0" w:after="720" w:line="240" w:lineRule="auto"/>
        <w:ind w:left="0" w:right="0" w:firstLine="500"/>
        <w:jc w:val="left"/>
      </w:pPr>
      <w:bookmarkStart w:id="3" w:name="bookmark18"/>
      <w:bookmarkStart w:id="4" w:name="bookmark20"/>
      <w:bookmarkStart w:id="5" w:name="bookmark19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8"/>
          <w:szCs w:val="38"/>
        </w:rPr>
        <w:t>2021</w:t>
      </w:r>
      <w:r>
        <w:rPr>
          <w:color w:val="000000"/>
          <w:spacing w:val="0"/>
          <w:w w:val="100"/>
          <w:position w:val="0"/>
        </w:rPr>
        <w:t>年《职业病防治法》宣传周推荐宣传用语</w:t>
      </w:r>
      <w:bookmarkEnd w:id="3"/>
      <w:bookmarkEnd w:id="4"/>
      <w:bookmarkEnd w:id="5"/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102"/>
        </w:tabs>
        <w:bidi w:val="0"/>
        <w:spacing w:before="0" w:after="200" w:line="240" w:lineRule="auto"/>
        <w:ind w:left="0" w:right="0" w:firstLine="720"/>
        <w:jc w:val="left"/>
      </w:pPr>
      <w:bookmarkStart w:id="6" w:name="bookmark21"/>
      <w:bookmarkEnd w:id="6"/>
      <w:r>
        <w:rPr>
          <w:color w:val="000000"/>
          <w:spacing w:val="0"/>
          <w:w w:val="100"/>
          <w:position w:val="0"/>
        </w:rPr>
        <w:t>改善工作环境，保护职工健康。</w:t>
      </w:r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131"/>
        </w:tabs>
        <w:bidi w:val="0"/>
        <w:spacing w:before="0" w:after="200" w:line="240" w:lineRule="auto"/>
        <w:ind w:left="0" w:right="0" w:firstLine="720"/>
        <w:jc w:val="left"/>
      </w:pPr>
      <w:bookmarkStart w:id="7" w:name="bookmark22"/>
      <w:bookmarkEnd w:id="7"/>
      <w:r>
        <w:rPr>
          <w:color w:val="000000"/>
          <w:spacing w:val="0"/>
          <w:w w:val="100"/>
          <w:position w:val="0"/>
        </w:rPr>
        <w:t>建设健康企业，助力健康中国。</w:t>
      </w:r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131"/>
        </w:tabs>
        <w:bidi w:val="0"/>
        <w:spacing w:before="0" w:after="200" w:line="240" w:lineRule="auto"/>
        <w:ind w:left="0" w:right="0" w:firstLine="720"/>
        <w:jc w:val="left"/>
      </w:pPr>
      <w:bookmarkStart w:id="8" w:name="bookmark23"/>
      <w:bookmarkEnd w:id="8"/>
      <w:r>
        <w:rPr>
          <w:color w:val="000000"/>
          <w:spacing w:val="0"/>
          <w:w w:val="100"/>
          <w:position w:val="0"/>
        </w:rPr>
        <w:t>共建健康企业，共享职业健康。</w:t>
      </w:r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136"/>
        </w:tabs>
        <w:bidi w:val="0"/>
        <w:spacing w:before="0" w:after="200" w:line="240" w:lineRule="auto"/>
        <w:ind w:left="0" w:right="0" w:firstLine="720"/>
        <w:jc w:val="left"/>
      </w:pPr>
      <w:bookmarkStart w:id="9" w:name="bookmark24"/>
      <w:bookmarkEnd w:id="9"/>
      <w:r>
        <w:rPr>
          <w:color w:val="000000"/>
          <w:spacing w:val="0"/>
          <w:w w:val="100"/>
          <w:position w:val="0"/>
        </w:rPr>
        <w:t>践行职业健康，争做健康达人。</w:t>
      </w:r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136"/>
        </w:tabs>
        <w:bidi w:val="0"/>
        <w:spacing w:before="0" w:after="200" w:line="240" w:lineRule="auto"/>
        <w:ind w:left="0" w:right="0" w:firstLine="720"/>
        <w:jc w:val="left"/>
      </w:pPr>
      <w:bookmarkStart w:id="10" w:name="bookmark25"/>
      <w:bookmarkEnd w:id="10"/>
      <w:r>
        <w:rPr>
          <w:color w:val="000000"/>
          <w:spacing w:val="0"/>
          <w:w w:val="100"/>
          <w:position w:val="0"/>
        </w:rPr>
        <w:t>健康中国，职业健康在行动。</w:t>
      </w:r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136"/>
        </w:tabs>
        <w:bidi w:val="0"/>
        <w:spacing w:before="0" w:after="200" w:line="240" w:lineRule="auto"/>
        <w:ind w:left="0" w:right="0" w:firstLine="720"/>
        <w:jc w:val="left"/>
      </w:pPr>
      <w:bookmarkStart w:id="11" w:name="bookmark26"/>
      <w:bookmarkEnd w:id="11"/>
      <w:r>
        <w:rPr>
          <w:color w:val="000000"/>
          <w:spacing w:val="0"/>
          <w:w w:val="100"/>
          <w:position w:val="0"/>
        </w:rPr>
        <w:t>岗前岗中离岗时，做好体检保健康。</w:t>
      </w:r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136"/>
        </w:tabs>
        <w:bidi w:val="0"/>
        <w:spacing w:before="0" w:after="200" w:line="240" w:lineRule="auto"/>
        <w:ind w:left="0" w:right="0" w:firstLine="720"/>
        <w:jc w:val="left"/>
      </w:pPr>
      <w:bookmarkStart w:id="12" w:name="bookmark27"/>
      <w:bookmarkEnd w:id="12"/>
      <w:r>
        <w:rPr>
          <w:color w:val="000000"/>
          <w:spacing w:val="0"/>
          <w:w w:val="100"/>
          <w:position w:val="0"/>
        </w:rPr>
        <w:t>启航新征程，构建职业健康发展新格局。</w:t>
      </w:r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136"/>
        </w:tabs>
        <w:bidi w:val="0"/>
        <w:spacing w:before="0" w:after="200" w:line="240" w:lineRule="auto"/>
        <w:ind w:left="0" w:right="0" w:firstLine="720"/>
        <w:jc w:val="left"/>
      </w:pPr>
      <w:bookmarkStart w:id="13" w:name="bookmark28"/>
      <w:bookmarkEnd w:id="13"/>
      <w:r>
        <w:rPr>
          <w:color w:val="000000"/>
          <w:spacing w:val="0"/>
          <w:w w:val="100"/>
          <w:position w:val="0"/>
        </w:rPr>
        <w:t>企业以劳动者为本，劳动者以健康为先。</w:t>
      </w:r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126"/>
        </w:tabs>
        <w:bidi w:val="0"/>
        <w:spacing w:before="0" w:after="200" w:line="240" w:lineRule="auto"/>
        <w:ind w:left="0" w:right="0" w:firstLine="720"/>
        <w:jc w:val="left"/>
      </w:pPr>
      <w:bookmarkStart w:id="14" w:name="bookmark29"/>
      <w:bookmarkEnd w:id="14"/>
      <w:r>
        <w:rPr>
          <w:color w:val="000000"/>
          <w:spacing w:val="0"/>
          <w:w w:val="100"/>
          <w:position w:val="0"/>
        </w:rPr>
        <w:t>健康工作，从我做起。</w:t>
      </w:r>
    </w:p>
    <w:p>
      <w:pPr>
        <w:pStyle w:val="20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1266"/>
        </w:tabs>
        <w:bidi w:val="0"/>
        <w:spacing w:before="0" w:after="200" w:line="240" w:lineRule="auto"/>
        <w:ind w:left="0" w:right="0" w:firstLine="720"/>
        <w:jc w:val="left"/>
        <w:sectPr>
          <w:footnotePr>
            <w:numFmt w:val="decimal"/>
          </w:footnotePr>
          <w:pgSz w:w="11900" w:h="16840"/>
          <w:pgMar w:top="2247" w:right="1721" w:bottom="2247" w:left="1462" w:header="0" w:footer="3" w:gutter="0"/>
          <w:cols w:space="720" w:num="1"/>
          <w:rtlGutter w:val="0"/>
          <w:docGrid w:linePitch="360" w:charSpace="0"/>
        </w:sectPr>
      </w:pPr>
      <w:bookmarkStart w:id="15" w:name="bookmark30"/>
      <w:bookmarkEnd w:id="15"/>
      <w:r>
        <w:rPr>
          <w:color w:val="000000"/>
          <w:spacing w:val="0"/>
          <w:w w:val="100"/>
          <w:position w:val="0"/>
        </w:rPr>
        <w:t>统筹推进疫情防控，切实保障劳动者健康。</w:t>
      </w:r>
    </w:p>
    <w:p>
      <w:pPr>
        <w:pStyle w:val="20"/>
        <w:keepNext w:val="0"/>
        <w:keepLines w:val="0"/>
        <w:framePr w:w="914" w:h="382" w:wrap="auto" w:vAnchor="margin" w:hAnchor="page" w:x="1574" w:y="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both"/>
      </w:pPr>
      <w:r>
        <w:rPr>
          <w:color w:val="000000"/>
          <w:spacing w:val="0"/>
          <w:w w:val="100"/>
          <w:position w:val="0"/>
          <w:sz w:val="32"/>
          <w:szCs w:val="32"/>
        </w:rPr>
        <w:t>附件</w:t>
      </w:r>
      <w:r>
        <w:rPr>
          <w:b/>
          <w:bCs/>
          <w:color w:val="000000"/>
          <w:spacing w:val="0"/>
          <w:w w:val="100"/>
          <w:position w:val="0"/>
          <w:lang w:val="zh-CN" w:eastAsia="zh-CN" w:bidi="zh-CN"/>
        </w:rPr>
        <w:t>3</w:t>
      </w:r>
    </w:p>
    <w:p>
      <w:pPr>
        <w:pStyle w:val="22"/>
        <w:keepNext/>
        <w:keepLines/>
        <w:framePr w:w="7064" w:h="518" w:wrap="auto" w:vAnchor="margin" w:hAnchor="page" w:x="2683" w:y="707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16" w:name="bookmark31"/>
      <w:bookmarkStart w:id="17" w:name="bookmark32"/>
      <w:bookmarkStart w:id="18" w:name="bookmark33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8"/>
          <w:szCs w:val="38"/>
        </w:rPr>
        <w:t>2021</w:t>
      </w:r>
      <w:r>
        <w:rPr>
          <w:color w:val="000000"/>
          <w:spacing w:val="0"/>
          <w:w w:val="100"/>
          <w:position w:val="0"/>
        </w:rPr>
        <w:t>年《职业病防治法》宣传周海报</w:t>
      </w:r>
      <w:bookmarkEnd w:id="16"/>
      <w:bookmarkEnd w:id="17"/>
      <w:bookmarkEnd w:id="18"/>
    </w:p>
    <w:p>
      <w:pPr>
        <w:pStyle w:val="25"/>
        <w:keepNext w:val="0"/>
        <w:keepLines w:val="0"/>
        <w:framePr w:w="10" w:h="50" w:wrap="auto" w:vAnchor="page" w:hAnchor="page" w:x="9699" w:y="721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right"/>
        <w:rPr>
          <w:sz w:val="90"/>
          <w:szCs w:val="90"/>
        </w:rPr>
      </w:pPr>
      <w:r>
        <w:rPr>
          <w:color w:val="3F9CCA"/>
          <w:spacing w:val="0"/>
          <w:w w:val="100"/>
          <w:position w:val="0"/>
          <w:sz w:val="90"/>
          <w:szCs w:val="90"/>
        </w:rPr>
        <w:t>噸僅康</w:t>
      </w:r>
    </w:p>
    <w:p>
      <w:pPr>
        <w:pStyle w:val="25"/>
        <w:keepNext w:val="0"/>
        <w:keepLines w:val="0"/>
        <w:framePr w:w="10" w:h="50" w:wrap="auto" w:vAnchor="page" w:hAnchor="page" w:x="8893" w:y="6716"/>
        <w:widowControl w:val="0"/>
        <w:shd w:val="clear" w:color="auto" w:fill="auto"/>
        <w:bidi w:val="0"/>
        <w:spacing w:before="0" w:after="60" w:line="240" w:lineRule="auto"/>
        <w:ind w:left="0" w:right="0" w:firstLine="740"/>
        <w:jc w:val="left"/>
        <w:rPr>
          <w:sz w:val="22"/>
          <w:szCs w:val="22"/>
        </w:rPr>
      </w:pPr>
      <w:r>
        <w:rPr>
          <w:color w:val="B2D2DF"/>
          <w:spacing w:val="0"/>
          <w:w w:val="100"/>
          <w:position w:val="0"/>
          <w:sz w:val="22"/>
          <w:szCs w:val="22"/>
        </w:rPr>
        <w:t>券去》</w:t>
      </w:r>
      <w:r>
        <w:rPr>
          <w:color w:val="000000"/>
          <w:spacing w:val="0"/>
          <w:w w:val="100"/>
          <w:position w:val="0"/>
          <w:sz w:val="22"/>
          <w:szCs w:val="22"/>
          <w:shd w:val="clear" w:color="auto" w:fill="FFFFFF"/>
        </w:rPr>
        <w:t>宣传周</w:t>
      </w:r>
      <w:r>
        <w:rPr>
          <w:rFonts w:ascii="Times New Roman" w:hAnsi="Times New Roman" w:eastAsia="Times New Roman" w:cs="Times New Roman"/>
          <w:b/>
          <w:bCs/>
          <w:color w:val="000000"/>
          <w:spacing w:val="0"/>
          <w:w w:val="100"/>
          <w:position w:val="0"/>
          <w:sz w:val="26"/>
          <w:szCs w:val="26"/>
          <w:shd w:val="clear" w:color="auto" w:fill="FFFFFF"/>
        </w:rPr>
        <w:t>2021</w:t>
      </w:r>
      <w:r>
        <w:rPr>
          <w:color w:val="000000"/>
          <w:spacing w:val="0"/>
          <w:w w:val="100"/>
          <w:position w:val="0"/>
          <w:sz w:val="22"/>
          <w:szCs w:val="22"/>
          <w:shd w:val="clear" w:color="auto" w:fill="FFFFFF"/>
        </w:rPr>
        <w:t>年</w:t>
      </w:r>
      <w:r>
        <w:rPr>
          <w:rFonts w:ascii="Times New Roman" w:hAnsi="Times New Roman" w:eastAsia="Times New Roman" w:cs="Times New Roman"/>
          <w:b/>
          <w:bCs/>
          <w:color w:val="000000"/>
          <w:spacing w:val="0"/>
          <w:w w:val="100"/>
          <w:position w:val="0"/>
          <w:sz w:val="26"/>
          <w:szCs w:val="26"/>
          <w:shd w:val="clear" w:color="auto" w:fill="FFFFFF"/>
        </w:rPr>
        <w:t>4</w:t>
      </w:r>
      <w:r>
        <w:rPr>
          <w:color w:val="000000"/>
          <w:spacing w:val="0"/>
          <w:w w:val="100"/>
          <w:position w:val="0"/>
          <w:sz w:val="22"/>
          <w:szCs w:val="22"/>
          <w:shd w:val="clear" w:color="auto" w:fill="FFFFFF"/>
        </w:rPr>
        <w:t>月</w:t>
      </w:r>
      <w:r>
        <w:rPr>
          <w:rFonts w:ascii="Times New Roman" w:hAnsi="Times New Roman" w:eastAsia="Times New Roman" w:cs="Times New Roman"/>
          <w:b/>
          <w:bCs/>
          <w:color w:val="000000"/>
          <w:spacing w:val="0"/>
          <w:w w:val="100"/>
          <w:position w:val="0"/>
          <w:sz w:val="26"/>
          <w:szCs w:val="26"/>
          <w:shd w:val="clear" w:color="auto" w:fill="FFFFFF"/>
        </w:rPr>
        <w:t>25</w:t>
      </w:r>
      <w:r>
        <w:rPr>
          <w:color w:val="000000"/>
          <w:spacing w:val="0"/>
          <w:w w:val="100"/>
          <w:position w:val="0"/>
          <w:sz w:val="22"/>
          <w:szCs w:val="22"/>
          <w:shd w:val="clear" w:color="auto" w:fill="FFFFFF"/>
        </w:rPr>
        <w:t>日一</w:t>
      </w:r>
      <w:r>
        <w:rPr>
          <w:rFonts w:ascii="Times New Roman" w:hAnsi="Times New Roman" w:eastAsia="Times New Roman" w:cs="Times New Roman"/>
          <w:b/>
          <w:bCs/>
          <w:color w:val="000000"/>
          <w:spacing w:val="0"/>
          <w:w w:val="100"/>
          <w:position w:val="0"/>
          <w:sz w:val="26"/>
          <w:szCs w:val="26"/>
          <w:shd w:val="clear" w:color="auto" w:fill="FFFFFF"/>
        </w:rPr>
        <w:t>5</w:t>
      </w:r>
      <w:r>
        <w:rPr>
          <w:color w:val="000000"/>
          <w:spacing w:val="0"/>
          <w:w w:val="100"/>
          <w:position w:val="0"/>
          <w:sz w:val="22"/>
          <w:szCs w:val="22"/>
          <w:shd w:val="clear" w:color="auto" w:fill="FFFFFF"/>
        </w:rPr>
        <w:t>月</w:t>
      </w:r>
    </w:p>
    <w:p>
      <w:pPr>
        <w:pStyle w:val="25"/>
        <w:keepNext w:val="0"/>
        <w:keepLines w:val="0"/>
        <w:framePr w:w="10" w:h="50" w:wrap="auto" w:vAnchor="page" w:hAnchor="page" w:x="8893" w:y="6716"/>
        <w:widowControl w:val="0"/>
        <w:shd w:val="clear" w:color="auto" w:fill="auto"/>
        <w:bidi w:val="0"/>
        <w:spacing w:before="0" w:after="300" w:line="240" w:lineRule="auto"/>
        <w:ind w:left="0" w:right="0" w:firstLine="740"/>
        <w:jc w:val="left"/>
        <w:rPr>
          <w:sz w:val="10"/>
          <w:szCs w:val="10"/>
        </w:rPr>
      </w:pPr>
      <w:r>
        <w:rPr>
          <w:rFonts w:ascii="Times New Roman" w:hAnsi="Times New Roman" w:eastAsia="Times New Roman" w:cs="Times New Roman"/>
          <w:i/>
          <w:iCs/>
          <w:color w:val="B2D2DF"/>
          <w:spacing w:val="0"/>
          <w:w w:val="100"/>
          <w:position w:val="0"/>
          <w:sz w:val="10"/>
          <w:szCs w:val="10"/>
          <w:lang w:val="en-US" w:eastAsia="en-US" w:bidi="en-US"/>
        </w:rPr>
        <w:t>f</w:t>
      </w:r>
    </w:p>
    <w:p>
      <w:pPr>
        <w:pStyle w:val="25"/>
        <w:keepNext w:val="0"/>
        <w:keepLines w:val="0"/>
        <w:framePr w:w="10" w:h="50" w:wrap="auto" w:vAnchor="page" w:hAnchor="page" w:x="8893" w:y="6716"/>
        <w:widowControl w:val="0"/>
        <w:shd w:val="clear" w:color="auto" w:fill="auto"/>
        <w:bidi w:val="0"/>
        <w:spacing w:before="0" w:after="180" w:line="240" w:lineRule="auto"/>
        <w:ind w:left="0" w:right="0" w:firstLine="0"/>
        <w:jc w:val="left"/>
        <w:rPr>
          <w:sz w:val="100"/>
          <w:szCs w:val="100"/>
        </w:rPr>
      </w:pPr>
      <w:r>
        <w:rPr>
          <w:i/>
          <w:iCs/>
          <w:color w:val="000000"/>
          <w:spacing w:val="0"/>
          <w:w w:val="100"/>
          <w:position w:val="0"/>
          <w:sz w:val="100"/>
          <w:szCs w:val="100"/>
          <w:shd w:val="clear" w:color="auto" w:fill="FFFFFF"/>
        </w:rPr>
        <w:t>?岡幅匾匝</w:t>
      </w:r>
    </w:p>
    <w:p>
      <w:pPr>
        <w:pStyle w:val="25"/>
        <w:keepNext w:val="0"/>
        <w:keepLines w:val="0"/>
        <w:framePr w:w="6847" w:h="216" w:wrap="auto" w:vAnchor="margin" w:hAnchor="page" w:x="2733" w:y="12723"/>
        <w:widowControl w:val="0"/>
        <w:shd w:val="clear" w:color="auto" w:fill="auto"/>
        <w:tabs>
          <w:tab w:val="left" w:pos="1670"/>
          <w:tab w:val="left" w:pos="4241"/>
          <w:tab w:val="left" w:pos="5638"/>
        </w:tabs>
        <w:bidi w:val="0"/>
        <w:spacing w:before="0" w:after="0" w:line="240" w:lineRule="auto"/>
        <w:ind w:left="0" w:right="0" w:firstLine="0"/>
        <w:jc w:val="left"/>
      </w:pPr>
      <w:r>
        <w:rPr>
          <w:spacing w:val="0"/>
          <w:w w:val="100"/>
          <w:position w:val="0"/>
        </w:rPr>
        <w:t>国家卫生魅禮委员会</w:t>
      </w:r>
      <w:r>
        <w:rPr>
          <w:spacing w:val="0"/>
          <w:w w:val="100"/>
          <w:position w:val="0"/>
        </w:rPr>
        <w:tab/>
      </w:r>
      <w:r>
        <w:rPr>
          <w:spacing w:val="0"/>
          <w:w w:val="100"/>
          <w:position w:val="0"/>
        </w:rPr>
        <w:t>民政部人力资源和社会保睇圈</w:t>
      </w:r>
      <w:r>
        <w:rPr>
          <w:spacing w:val="0"/>
          <w:w w:val="100"/>
          <w:position w:val="0"/>
        </w:rPr>
        <w:tab/>
      </w:r>
      <w:r>
        <w:rPr>
          <w:spacing w:val="0"/>
          <w:w w:val="100"/>
          <w:position w:val="0"/>
        </w:rPr>
        <w:t>国末晦抒保部局</w:t>
      </w:r>
      <w:r>
        <w:rPr>
          <w:spacing w:val="0"/>
          <w:w w:val="100"/>
          <w:position w:val="0"/>
        </w:rPr>
        <w:tab/>
      </w:r>
      <w:r>
        <w:rPr>
          <w:spacing w:val="0"/>
          <w:w w:val="100"/>
          <w:position w:val="0"/>
        </w:rPr>
        <w:t>中华全国載工会</w:t>
      </w:r>
    </w:p>
    <w:p>
      <w:pPr>
        <w:widowControl w:val="0"/>
        <w:spacing w:line="360" w:lineRule="exact"/>
      </w:pPr>
    </w:p>
    <w:p>
      <w:pPr>
        <w:spacing w:line="536" w:lineRule="exact"/>
        <w:ind w:firstLine="2803" w:firstLineChars="1335"/>
        <w:rPr>
          <w:rFonts w:hAnsi="仿宋" w:eastAsia="仿宋"/>
          <w:sz w:val="32"/>
          <w:szCs w:val="32"/>
        </w:rPr>
      </w:pPr>
      <w:r>
        <w:drawing>
          <wp:anchor distT="0" distB="411480" distL="0" distR="0" simplePos="0" relativeHeight="251660288" behindDoc="1" locked="0" layoutInCell="1" allowOverlap="1">
            <wp:simplePos x="0" y="0"/>
            <wp:positionH relativeFrom="page">
              <wp:posOffset>1628775</wp:posOffset>
            </wp:positionH>
            <wp:positionV relativeFrom="margin">
              <wp:posOffset>1032510</wp:posOffset>
            </wp:positionV>
            <wp:extent cx="4565650" cy="6931025"/>
            <wp:effectExtent l="0" t="0" r="6350" b="3175"/>
            <wp:wrapNone/>
            <wp:docPr id="11" name="Shap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hap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65650" cy="6931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  <w:r>
        <w:rPr>
          <w:rFonts w:hint="eastAsia" w:hAnsi="仿宋" w:eastAsia="仿宋"/>
          <w:sz w:val="32"/>
          <w:szCs w:val="32"/>
          <w:lang w:val="en-US" w:eastAsia="zh-CN"/>
        </w:rPr>
        <w:t xml:space="preserve">    </w:t>
      </w: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36" w:lineRule="exact"/>
        <w:ind w:firstLine="4272" w:firstLineChars="1335"/>
        <w:rPr>
          <w:rFonts w:hint="eastAsia" w:hAnsi="仿宋" w:eastAsia="仿宋"/>
          <w:sz w:val="32"/>
          <w:szCs w:val="32"/>
          <w:lang w:val="en-US" w:eastAsia="zh-CN"/>
        </w:rPr>
      </w:pPr>
      <w:bookmarkStart w:id="19" w:name="_GoBack"/>
      <w:bookmarkEnd w:id="19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3794125</wp:posOffset>
              </wp:positionH>
              <wp:positionV relativeFrom="page">
                <wp:posOffset>9955530</wp:posOffset>
              </wp:positionV>
              <wp:extent cx="48895" cy="76200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48895" cy="76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1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7"/>
                              <w:szCs w:val="17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b/>
                              <w:bCs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</w:rPr>
                            <w:t>#</w:t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b/>
                              <w:bCs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1" o:spid="_x0000_s1026" o:spt="202" type="#_x0000_t202" style="position:absolute;left:0pt;margin-left:298.75pt;margin-top:783.9pt;height:6pt;width:3.85pt;mso-position-horizontal-relative:page;mso-position-vertical-relative:page;mso-wrap-style:none;z-index:-251656192;mso-width-relative:page;mso-height-relative:page;" filled="f" stroked="f" coordsize="21600,21600" o:gfxdata="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WAAAAZHJzL1BLAQIUABQAAAAIAIdO&#10;4kAo46y12AAAAA0BAAAPAAAAAAAAAAEAIAAAADgAAABkcnMvZG93bnJldi54bWxQSwECFAAUAAAA&#10;CACHTuJA8UZpoZ8BAABIAwAADgAAAAAAAAABACAAAAA9AQAAZHJzL2Uyb0RvYy54bWxQSwUGAAAA&#10;AAYABgBZAQAAT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1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7"/>
                        <w:szCs w:val="17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Fonts w:ascii="Times New Roman" w:hAnsi="Times New Roman" w:eastAsia="Times New Roman" w:cs="Times New Roman"/>
                        <w:b/>
                        <w:bCs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</w:rPr>
                      <w:t>#</w:t>
                    </w:r>
                    <w:r>
                      <w:rPr>
                        <w:rFonts w:ascii="Times New Roman" w:hAnsi="Times New Roman" w:eastAsia="Times New Roman" w:cs="Times New Roman"/>
                        <w:b/>
                        <w:bCs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singleLevel"/>
    <w:tmpl w:val="0053208E"/>
    <w:lvl w:ilvl="0" w:tentative="0">
      <w:start w:val="1"/>
      <w:numFmt w:val="decimal"/>
      <w:lvlText w:val="%1."/>
      <w:lvlJc w:val="left"/>
      <w:rPr>
        <w:rFonts w:ascii="宋体" w:hAnsi="宋体" w:eastAsia="宋体" w:cs="宋体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4A4"/>
    <w:rsid w:val="002214A4"/>
    <w:rsid w:val="003D3EED"/>
    <w:rsid w:val="00473ED9"/>
    <w:rsid w:val="004D416A"/>
    <w:rsid w:val="007411A6"/>
    <w:rsid w:val="00856883"/>
    <w:rsid w:val="008D2BE3"/>
    <w:rsid w:val="00A7738E"/>
    <w:rsid w:val="33337EE5"/>
    <w:rsid w:val="3EFF2E51"/>
    <w:rsid w:val="6FE1289F"/>
    <w:rsid w:val="6FFD9037"/>
    <w:rsid w:val="77BD3F22"/>
    <w:rsid w:val="77F7CAF4"/>
    <w:rsid w:val="7FFF56F0"/>
    <w:rsid w:val="957F43B7"/>
    <w:rsid w:val="DFFEF577"/>
    <w:rsid w:val="ED3F784C"/>
    <w:rsid w:val="F8773559"/>
    <w:rsid w:val="FD5D15FF"/>
    <w:rsid w:val="FD6F760E"/>
    <w:rsid w:val="FF5F3AB0"/>
    <w:rsid w:val="FF75113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14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paragraph" w:styleId="4">
    <w:name w:val="heading 2"/>
    <w:basedOn w:val="1"/>
    <w:next w:val="1"/>
    <w:link w:val="15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ascii="Calibri" w:hAnsi="Calibri" w:eastAsia="宋体" w:cs="Times New Roman"/>
      <w:b/>
      <w:bCs/>
      <w:sz w:val="32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link w:val="1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FollowedHyperlink"/>
    <w:basedOn w:val="9"/>
    <w:semiHidden/>
    <w:unhideWhenUsed/>
    <w:qFormat/>
    <w:uiPriority w:val="99"/>
    <w:rPr>
      <w:color w:val="800080"/>
      <w:u w:val="single"/>
    </w:rPr>
  </w:style>
  <w:style w:type="character" w:styleId="12">
    <w:name w:val="Emphasis"/>
    <w:basedOn w:val="9"/>
    <w:qFormat/>
    <w:uiPriority w:val="20"/>
    <w:rPr>
      <w:i/>
      <w:iCs/>
    </w:rPr>
  </w:style>
  <w:style w:type="character" w:styleId="13">
    <w:name w:val="Hyperlink"/>
    <w:basedOn w:val="9"/>
    <w:semiHidden/>
    <w:unhideWhenUsed/>
    <w:qFormat/>
    <w:uiPriority w:val="99"/>
    <w:rPr>
      <w:color w:val="0000FF"/>
      <w:u w:val="single"/>
    </w:rPr>
  </w:style>
  <w:style w:type="character" w:customStyle="1" w:styleId="14">
    <w:name w:val="标题 1 Char"/>
    <w:basedOn w:val="9"/>
    <w:link w:val="3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5">
    <w:name w:val="标题 2 Char"/>
    <w:basedOn w:val="9"/>
    <w:link w:val="4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6">
    <w:name w:val="rich_media_meta"/>
    <w:basedOn w:val="9"/>
    <w:qFormat/>
    <w:uiPriority w:val="0"/>
  </w:style>
  <w:style w:type="character" w:customStyle="1" w:styleId="17">
    <w:name w:val="wapno"/>
    <w:basedOn w:val="9"/>
    <w:qFormat/>
    <w:uiPriority w:val="0"/>
  </w:style>
  <w:style w:type="character" w:customStyle="1" w:styleId="18">
    <w:name w:val="页眉 Char"/>
    <w:basedOn w:val="9"/>
    <w:link w:val="6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9">
    <w:name w:val="页脚 Char"/>
    <w:basedOn w:val="9"/>
    <w:link w:val="5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20">
    <w:name w:val="Body text|1"/>
    <w:basedOn w:val="1"/>
    <w:qFormat/>
    <w:uiPriority w:val="0"/>
    <w:pPr>
      <w:widowControl w:val="0"/>
      <w:shd w:val="clear" w:color="auto" w:fill="auto"/>
      <w:spacing w:line="422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21">
    <w:name w:val="Header or footer|2"/>
    <w:basedOn w:val="1"/>
    <w:qFormat/>
    <w:uiPriority w:val="0"/>
    <w:pPr>
      <w:widowControl w:val="0"/>
      <w:shd w:val="clear" w:color="auto" w:fill="auto"/>
    </w:pPr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22">
    <w:name w:val="Heading #2|1"/>
    <w:basedOn w:val="1"/>
    <w:qFormat/>
    <w:uiPriority w:val="0"/>
    <w:pPr>
      <w:widowControl w:val="0"/>
      <w:shd w:val="clear" w:color="auto" w:fill="auto"/>
      <w:spacing w:after="640" w:line="276" w:lineRule="auto"/>
      <w:jc w:val="center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23">
    <w:name w:val="Table caption|1"/>
    <w:basedOn w:val="1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24">
    <w:name w:val="Other|1"/>
    <w:basedOn w:val="1"/>
    <w:qFormat/>
    <w:uiPriority w:val="0"/>
    <w:pPr>
      <w:widowControl w:val="0"/>
      <w:shd w:val="clear" w:color="auto" w:fill="auto"/>
      <w:spacing w:line="422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25">
    <w:name w:val="Picture caption|1"/>
    <w:basedOn w:val="1"/>
    <w:qFormat/>
    <w:uiPriority w:val="0"/>
    <w:pPr>
      <w:widowControl w:val="0"/>
      <w:shd w:val="clear" w:color="auto" w:fill="auto"/>
      <w:spacing w:after="120"/>
      <w:ind w:firstLine="370"/>
    </w:pPr>
    <w:rPr>
      <w:rFonts w:ascii="宋体" w:hAnsi="宋体" w:eastAsia="宋体" w:cs="宋体"/>
      <w:color w:val="587F93"/>
      <w:sz w:val="16"/>
      <w:szCs w:val="16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138</Words>
  <Characters>790</Characters>
  <Lines>6</Lines>
  <Paragraphs>1</Paragraphs>
  <TotalTime>21</TotalTime>
  <ScaleCrop>false</ScaleCrop>
  <LinksUpToDate>false</LinksUpToDate>
  <CharactersWithSpaces>927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2020-04-14T12:23:00Z</dcterms:created>
  <dc:creator>Administrator</dc:creator>
  <cp:lastModifiedBy>inspur</cp:lastModifiedBy>
  <dcterms:modified xsi:type="dcterms:W3CDTF">2021-04-30T10:04:30Z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</Properties>
</file>