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AF" w:rsidRPr="00513890" w:rsidRDefault="00E668AF" w:rsidP="00E668AF">
      <w:pPr>
        <w:shd w:val="clear" w:color="auto" w:fill="FFFFFF"/>
        <w:spacing w:line="50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县十八届人大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五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次</w:t>
      </w:r>
    </w:p>
    <w:p w:rsidR="00E668AF" w:rsidRPr="00513890" w:rsidRDefault="00E668AF" w:rsidP="00E668AF">
      <w:pPr>
        <w:shd w:val="clear" w:color="auto" w:fill="FFFFFF"/>
        <w:snapToGrid w:val="0"/>
        <w:spacing w:line="50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会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 xml:space="preserve"> 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议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 xml:space="preserve"> 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文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 xml:space="preserve"> 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件（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9</w:t>
      </w:r>
      <w:r w:rsidRPr="00513890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）</w:t>
      </w:r>
    </w:p>
    <w:p w:rsidR="00E668AF" w:rsidRPr="00513890" w:rsidRDefault="00E668AF" w:rsidP="00DE0B4A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</w:p>
    <w:p w:rsidR="009C7A26" w:rsidRPr="00513890" w:rsidRDefault="009C7A26" w:rsidP="00DE0B4A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</w:pPr>
      <w:r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关于同心县</w:t>
      </w:r>
      <w:r w:rsidR="006B078E"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2020</w:t>
      </w:r>
      <w:r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年财政预算执行情况</w:t>
      </w:r>
    </w:p>
    <w:p w:rsidR="009C7A26" w:rsidRPr="00513890" w:rsidRDefault="009C7A26" w:rsidP="00E244A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</w:pPr>
      <w:r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和</w:t>
      </w:r>
      <w:r w:rsidR="006B078E"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2021</w:t>
      </w:r>
      <w:r w:rsidRPr="00513890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年财政预算（草案）的报告</w:t>
      </w:r>
    </w:p>
    <w:p w:rsidR="009C7A26" w:rsidRPr="00513890" w:rsidRDefault="009C7A26" w:rsidP="009C7A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C7A26" w:rsidRPr="00513890" w:rsidRDefault="009C7A26" w:rsidP="009C7A26">
      <w:pPr>
        <w:snapToGrid w:val="0"/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---20</w:t>
      </w:r>
      <w:r w:rsidR="006B078E" w:rsidRPr="00513890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5D1978" w:rsidRPr="005138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月</w:t>
      </w:r>
      <w:r w:rsidR="00761326" w:rsidRPr="00513890">
        <w:rPr>
          <w:rFonts w:ascii="Times New Roman" w:eastAsia="仿宋_GB2312" w:hAnsi="Times New Roman" w:cs="Times New Roman"/>
          <w:sz w:val="32"/>
          <w:szCs w:val="32"/>
        </w:rPr>
        <w:t>7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日在县第十八届人民代表大会第</w:t>
      </w:r>
      <w:r w:rsidR="006B078E" w:rsidRPr="00513890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次会议上</w:t>
      </w:r>
    </w:p>
    <w:p w:rsidR="009C7A26" w:rsidRPr="00513890" w:rsidRDefault="009C7A26" w:rsidP="009C7A26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9C7A26" w:rsidRPr="00513890" w:rsidRDefault="009C7A26" w:rsidP="009C7A26">
      <w:pPr>
        <w:spacing w:line="56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同心县财政局</w:t>
      </w:r>
    </w:p>
    <w:p w:rsidR="009C7A26" w:rsidRPr="00513890" w:rsidRDefault="009C7A26" w:rsidP="009C7A26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各位代表：</w:t>
      </w:r>
    </w:p>
    <w:p w:rsidR="009C7A26" w:rsidRPr="00513890" w:rsidRDefault="009C7A26" w:rsidP="009C7A26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受县人民政府委托，</w:t>
      </w:r>
      <w:r w:rsidR="00F94407" w:rsidRPr="00513890">
        <w:rPr>
          <w:rFonts w:ascii="Times New Roman" w:eastAsia="仿宋_GB2312" w:hAnsi="Times New Roman" w:cs="Times New Roman"/>
          <w:sz w:val="32"/>
          <w:szCs w:val="32"/>
        </w:rPr>
        <w:t>现将同心县</w:t>
      </w:r>
      <w:r w:rsidR="006B078E" w:rsidRPr="0051389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年财政预算执行情况和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202</w:t>
      </w:r>
      <w:r w:rsidR="006B078E" w:rsidRPr="005138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年财政预算（草案）报告</w:t>
      </w:r>
      <w:r w:rsidR="00F94407" w:rsidRPr="00513890">
        <w:rPr>
          <w:rFonts w:ascii="Times New Roman" w:eastAsia="仿宋_GB2312" w:hAnsi="Times New Roman" w:cs="Times New Roman"/>
          <w:sz w:val="32"/>
          <w:szCs w:val="32"/>
        </w:rPr>
        <w:t>书面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呈上，请</w:t>
      </w:r>
      <w:proofErr w:type="gramStart"/>
      <w:r w:rsidRPr="00513890">
        <w:rPr>
          <w:rFonts w:ascii="Times New Roman" w:eastAsia="仿宋_GB2312" w:hAnsi="Times New Roman" w:cs="Times New Roman"/>
          <w:sz w:val="32"/>
          <w:szCs w:val="32"/>
        </w:rPr>
        <w:t>予审</w:t>
      </w:r>
      <w:proofErr w:type="gramEnd"/>
      <w:r w:rsidRPr="00513890">
        <w:rPr>
          <w:rFonts w:ascii="Times New Roman" w:eastAsia="仿宋_GB2312" w:hAnsi="Times New Roman" w:cs="Times New Roman"/>
          <w:sz w:val="32"/>
          <w:szCs w:val="32"/>
        </w:rPr>
        <w:t>议，并请</w:t>
      </w:r>
      <w:r w:rsidR="00F94407" w:rsidRPr="00513890">
        <w:rPr>
          <w:rFonts w:ascii="Times New Roman" w:eastAsia="仿宋_GB2312" w:hAnsi="Times New Roman" w:cs="Times New Roman"/>
          <w:sz w:val="32"/>
          <w:szCs w:val="32"/>
        </w:rPr>
        <w:t>各位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政协委员和其他列席人员提出意见和建议。</w:t>
      </w:r>
    </w:p>
    <w:p w:rsidR="0017070A" w:rsidRPr="00513890" w:rsidRDefault="0017070A" w:rsidP="003223E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黑体" w:hAnsi="Times New Roman" w:cs="Times New Roman"/>
          <w:sz w:val="32"/>
          <w:szCs w:val="32"/>
        </w:rPr>
        <w:t>一、</w:t>
      </w:r>
      <w:r w:rsidRPr="00513890">
        <w:rPr>
          <w:rFonts w:ascii="Times New Roman" w:eastAsia="黑体" w:hAnsi="Times New Roman" w:cs="Times New Roman"/>
          <w:sz w:val="32"/>
          <w:szCs w:val="32"/>
        </w:rPr>
        <w:t>2020</w:t>
      </w:r>
      <w:r w:rsidRPr="00513890">
        <w:rPr>
          <w:rFonts w:ascii="Times New Roman" w:eastAsia="黑体" w:hAnsi="Times New Roman" w:cs="Times New Roman"/>
          <w:sz w:val="32"/>
          <w:szCs w:val="32"/>
        </w:rPr>
        <w:t>年和</w:t>
      </w:r>
      <w:r w:rsidRPr="00513890">
        <w:rPr>
          <w:rFonts w:ascii="Times New Roman" w:eastAsia="黑体" w:hAnsi="Times New Roman" w:cs="Times New Roman"/>
          <w:sz w:val="32"/>
          <w:szCs w:val="32"/>
        </w:rPr>
        <w:t>“</w:t>
      </w:r>
      <w:r w:rsidRPr="00513890">
        <w:rPr>
          <w:rFonts w:ascii="Times New Roman" w:eastAsia="黑体" w:hAnsi="Times New Roman" w:cs="Times New Roman"/>
          <w:sz w:val="32"/>
          <w:szCs w:val="32"/>
        </w:rPr>
        <w:t>十三五</w:t>
      </w:r>
      <w:r w:rsidRPr="00513890">
        <w:rPr>
          <w:rFonts w:ascii="Times New Roman" w:eastAsia="黑体" w:hAnsi="Times New Roman" w:cs="Times New Roman"/>
          <w:sz w:val="32"/>
          <w:szCs w:val="32"/>
        </w:rPr>
        <w:t>”</w:t>
      </w:r>
      <w:r w:rsidRPr="00513890">
        <w:rPr>
          <w:rFonts w:ascii="Times New Roman" w:eastAsia="黑体" w:hAnsi="Times New Roman" w:cs="Times New Roman"/>
          <w:sz w:val="32"/>
          <w:szCs w:val="32"/>
        </w:rPr>
        <w:t>工作</w:t>
      </w:r>
      <w:r w:rsidR="002D65F0" w:rsidRPr="00513890">
        <w:rPr>
          <w:rFonts w:ascii="Times New Roman" w:eastAsia="黑体" w:hAnsi="Times New Roman" w:cs="Times New Roman"/>
          <w:sz w:val="32"/>
          <w:szCs w:val="32"/>
        </w:rPr>
        <w:t>简要</w:t>
      </w:r>
      <w:r w:rsidRPr="00513890">
        <w:rPr>
          <w:rFonts w:ascii="Times New Roman" w:eastAsia="黑体" w:hAnsi="Times New Roman" w:cs="Times New Roman"/>
          <w:sz w:val="32"/>
          <w:szCs w:val="32"/>
        </w:rPr>
        <w:t>回顾</w:t>
      </w:r>
    </w:p>
    <w:p w:rsidR="0017070A" w:rsidRPr="00513890" w:rsidRDefault="0017070A" w:rsidP="0017070A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2020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年</w:t>
      </w:r>
      <w:r w:rsidR="00D90320" w:rsidRPr="00513890">
        <w:rPr>
          <w:rFonts w:ascii="Times New Roman" w:eastAsia="楷体_GB2312" w:hAnsi="Times New Roman" w:cs="Times New Roman"/>
          <w:b/>
          <w:sz w:val="32"/>
          <w:szCs w:val="32"/>
        </w:rPr>
        <w:t>财政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预算执行情况</w:t>
      </w:r>
    </w:p>
    <w:p w:rsidR="0017070A" w:rsidRPr="00513890" w:rsidRDefault="0017070A" w:rsidP="0017070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、一般公共预算</w:t>
      </w:r>
      <w:r w:rsidR="00513890">
        <w:rPr>
          <w:rFonts w:ascii="Times New Roman" w:eastAsia="仿宋_GB2312" w:hAnsi="Times New Roman" w:cs="Times New Roman" w:hint="eastAsia"/>
          <w:b/>
          <w:sz w:val="32"/>
          <w:szCs w:val="32"/>
        </w:rPr>
        <w:t>执行情况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2020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年，全县一般公共预算收入完成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328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97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万元，为年度预算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29700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110.8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，同比增长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16.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，其中税收收入</w:t>
      </w:r>
      <w:r w:rsidR="00A45064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完成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25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035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万元，为年度预算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21640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5.7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，同比增长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3.5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；非税收入</w:t>
      </w:r>
      <w:r w:rsidR="00A45064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完成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7862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万元，为年度预算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8060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97.5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，同比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下降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1.5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。全县一般公共预算支出完成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608707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万元，为年度变动预算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612386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99.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，同比增长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7.4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，其中</w:t>
      </w:r>
      <w:r w:rsidR="00A45064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：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一般公共服务支出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32163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万元，公共安全支出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14458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万元，教育支出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102450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万元，社会保障和就业支出</w:t>
      </w:r>
      <w:r w:rsidR="00BC6871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8908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万元，卫生健康支出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53002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万元，城乡社区事务支出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57786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万元，农林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lastRenderedPageBreak/>
        <w:t>水事务支出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178178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万元，住房保障支出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23203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17070A" w:rsidRPr="00513890" w:rsidRDefault="00A63B95" w:rsidP="0017070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2</w:t>
      </w:r>
      <w:r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、</w:t>
      </w:r>
      <w:r w:rsidR="0017070A"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政府性基金预算</w:t>
      </w:r>
      <w:r w:rsidR="00513890">
        <w:rPr>
          <w:rFonts w:ascii="Times New Roman" w:eastAsia="仿宋_GB2312" w:hAnsi="Times New Roman" w:cs="Times New Roman" w:hint="eastAsia"/>
          <w:b/>
          <w:snapToGrid w:val="0"/>
          <w:kern w:val="0"/>
          <w:sz w:val="32"/>
          <w:szCs w:val="32"/>
        </w:rPr>
        <w:t>执行情况</w:t>
      </w:r>
      <w:r w:rsidR="0017070A"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。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政府性基金预算收入完成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39358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</w:t>
      </w:r>
      <w:r w:rsidR="00FA192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同比增长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42.8</w:t>
      </w:r>
      <w:r w:rsidR="00FA192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（上级补助收入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17712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万元，上年结转收入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1740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万元，地方政府专项债务转贷收入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30389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万元，收入合计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89199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万元）</w:t>
      </w:r>
      <w:r w:rsidR="0043343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；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政府性基金支出完成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88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015</w:t>
      </w:r>
      <w:r w:rsidR="00FA192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同比下降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12.4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，结转下年</w:t>
      </w:r>
      <w:r w:rsidR="00E8188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1184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17070A" w:rsidRPr="00513890" w:rsidRDefault="00A63B95" w:rsidP="0017070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3</w:t>
      </w:r>
      <w:r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、</w:t>
      </w:r>
      <w:r w:rsidR="0017070A"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社会保险基金预算</w:t>
      </w:r>
      <w:r w:rsidR="00513890">
        <w:rPr>
          <w:rFonts w:ascii="Times New Roman" w:eastAsia="仿宋_GB2312" w:hAnsi="Times New Roman" w:cs="Times New Roman" w:hint="eastAsia"/>
          <w:b/>
          <w:snapToGrid w:val="0"/>
          <w:kern w:val="0"/>
          <w:sz w:val="32"/>
          <w:szCs w:val="32"/>
        </w:rPr>
        <w:t>执行情况</w:t>
      </w:r>
      <w:r w:rsidR="0017070A" w:rsidRPr="00513890">
        <w:rPr>
          <w:rFonts w:ascii="Times New Roman" w:eastAsia="仿宋_GB2312" w:hAnsi="Times New Roman" w:cs="Times New Roman"/>
          <w:b/>
          <w:snapToGrid w:val="0"/>
          <w:kern w:val="0"/>
          <w:sz w:val="32"/>
          <w:szCs w:val="32"/>
        </w:rPr>
        <w:t>。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社会保险基金收入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预计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完成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89464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万元，社会保险基金支出完成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86910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万元，当年结转</w:t>
      </w:r>
      <w:r w:rsidR="00CC7502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2554</w:t>
      </w:r>
      <w:r w:rsidR="0017070A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90293F" w:rsidRPr="00513890" w:rsidRDefault="001E3AFC" w:rsidP="009029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各位代表，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上述财政预算执行情况均为</w:t>
      </w:r>
      <w:r w:rsidR="00607DBA" w:rsidRPr="00513890">
        <w:rPr>
          <w:rFonts w:ascii="Times New Roman" w:eastAsia="仿宋_GB2312" w:hAnsi="Times New Roman" w:cs="Times New Roman"/>
          <w:sz w:val="32"/>
          <w:szCs w:val="32"/>
        </w:rPr>
        <w:t>年末执行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数，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待</w:t>
      </w:r>
      <w:r w:rsidR="00F94407" w:rsidRPr="00513890">
        <w:rPr>
          <w:rFonts w:ascii="Times New Roman" w:eastAsia="仿宋_GB2312" w:hAnsi="Times New Roman" w:cs="Times New Roman"/>
          <w:sz w:val="32"/>
          <w:szCs w:val="32"/>
        </w:rPr>
        <w:t>自治区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财政厅决算批复后，数据可能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发生变化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，届时我们将向县人大常委会专题报告。</w:t>
      </w:r>
    </w:p>
    <w:p w:rsidR="0090293F" w:rsidRPr="00513890" w:rsidRDefault="0090293F" w:rsidP="0090293F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2020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年主要工作</w:t>
      </w:r>
    </w:p>
    <w:p w:rsidR="0090293F" w:rsidRPr="00513890" w:rsidRDefault="00EC7D22" w:rsidP="0090293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切实做大财政</w:t>
      </w:r>
      <w:r w:rsidR="000212CB" w:rsidRPr="00513890">
        <w:rPr>
          <w:rFonts w:ascii="Times New Roman" w:eastAsia="仿宋_GB2312" w:hAnsi="Times New Roman" w:cs="Times New Roman"/>
          <w:b/>
          <w:sz w:val="32"/>
          <w:szCs w:val="32"/>
        </w:rPr>
        <w:t>收支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规模。一是竭力挖掘增收潜力。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坚持摸清税源底数，科学测算收入目标，把任务分解到征管部门，认真算好收入任务账、时间账、进度账，加大税收征管稽查、清欠和监控力度，采取一切行之有效措施严防税收征管跑冒滴漏，确保财政收入及时足额入库。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二是有效应对减收影响。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全面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判新冠肺炎疫情、减税降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费政策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效应等其他方面带来的影响，将减税因素及减税额等精准测算到企业、到工商业主，及早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判、制定应对减税弥补措施，牢牢把握组织财政收入的主动权。坚持集聚释放资金、资源、资产效应，下大力气助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推企业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发展提质增效，努力培植新增财源。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三是积极争取增量盘活存量。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抢抓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国家大规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模发行政府债券，中央财政新增赤字规模、发行抗</w:t>
      </w:r>
      <w:proofErr w:type="gramStart"/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疫</w:t>
      </w:r>
      <w:proofErr w:type="gramEnd"/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特别国债机遇，全力争取各项转移支付资金</w:t>
      </w:r>
      <w:r w:rsidR="004B75DD" w:rsidRPr="00513890">
        <w:rPr>
          <w:rFonts w:ascii="Times New Roman" w:eastAsia="仿宋_GB2312" w:hAnsi="Times New Roman" w:cs="Times New Roman"/>
          <w:sz w:val="32"/>
          <w:szCs w:val="32"/>
        </w:rPr>
        <w:t>50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0959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万元，地方政府债券资金</w:t>
      </w:r>
      <w:r w:rsidR="001E3AFC" w:rsidRPr="00513890">
        <w:rPr>
          <w:rFonts w:ascii="Times New Roman" w:eastAsia="仿宋_GB2312" w:hAnsi="Times New Roman" w:cs="Times New Roman"/>
          <w:sz w:val="32"/>
          <w:szCs w:val="32"/>
        </w:rPr>
        <w:t>28800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万元，新增财政直达资金</w:t>
      </w:r>
      <w:r w:rsidR="001E3AFC" w:rsidRPr="00513890">
        <w:rPr>
          <w:rFonts w:ascii="Times New Roman" w:eastAsia="仿宋_GB2312" w:hAnsi="Times New Roman" w:cs="Times New Roman"/>
          <w:sz w:val="32"/>
          <w:szCs w:val="32"/>
        </w:rPr>
        <w:t>50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525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万元，积极清理盘活财政存量资金</w:t>
      </w:r>
      <w:r w:rsidR="004B75DD" w:rsidRPr="00513890">
        <w:rPr>
          <w:rFonts w:ascii="Times New Roman" w:eastAsia="仿宋_GB2312" w:hAnsi="Times New Roman" w:cs="Times New Roman"/>
          <w:sz w:val="32"/>
          <w:szCs w:val="32"/>
        </w:rPr>
        <w:t>11796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一般公共预算支出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突破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60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90293F" w:rsidRPr="00513890" w:rsidRDefault="00EC7D22" w:rsidP="0090293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全力落实重点支出保障。一是</w:t>
      </w:r>
      <w:r w:rsidR="00E626C4" w:rsidRPr="00513890">
        <w:rPr>
          <w:rFonts w:ascii="Times New Roman" w:eastAsia="仿宋_GB2312" w:hAnsi="Times New Roman" w:cs="Times New Roman"/>
          <w:b/>
          <w:sz w:val="32"/>
          <w:szCs w:val="32"/>
        </w:rPr>
        <w:t>落实疫情防控资金。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把支持疫情防控工作作为重大的政治任务，加强应对疫情财政政策保障，确保不</w:t>
      </w:r>
      <w:r w:rsidR="00A37BE7" w:rsidRPr="00513890">
        <w:rPr>
          <w:rFonts w:ascii="Times New Roman" w:eastAsia="仿宋_GB2312" w:hAnsi="Times New Roman" w:cs="Times New Roman"/>
          <w:sz w:val="32"/>
          <w:szCs w:val="32"/>
        </w:rPr>
        <w:t>因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经费问题而影响医疗救治和疫情防控，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2020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年拨付疫情防控资金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2835</w:t>
      </w:r>
      <w:r w:rsidR="00E626C4" w:rsidRPr="00513890">
        <w:rPr>
          <w:rFonts w:ascii="Times New Roman" w:eastAsia="仿宋_GB2312" w:hAnsi="Times New Roman" w:cs="Times New Roman"/>
          <w:sz w:val="32"/>
          <w:szCs w:val="32"/>
        </w:rPr>
        <w:t>万元，为打赢疫情防控阻击战提供坚强的财力保障。</w:t>
      </w:r>
      <w:r w:rsidR="00E626C4" w:rsidRPr="00513890">
        <w:rPr>
          <w:rFonts w:ascii="Times New Roman" w:eastAsia="仿宋_GB2312" w:hAnsi="Times New Roman" w:cs="Times New Roman"/>
          <w:b/>
          <w:sz w:val="32"/>
          <w:szCs w:val="32"/>
        </w:rPr>
        <w:t>二是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兜牢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三保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支出底线。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严格执行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压减一般性支出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10%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以上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三公经费只减不增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要求，集中财力保障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支出和重点支出。全年按时足额发放人员工资及待遇保障等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140000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元。坚持有保有压，统筹协调，较好地保障了各预算单位基本运转。</w:t>
      </w:r>
      <w:r w:rsidR="00E626C4" w:rsidRPr="00513890">
        <w:rPr>
          <w:rFonts w:ascii="Times New Roman" w:eastAsia="仿宋_GB2312" w:hAnsi="Times New Roman" w:cs="Times New Roman"/>
          <w:b/>
          <w:sz w:val="32"/>
          <w:szCs w:val="32"/>
        </w:rPr>
        <w:t>三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是强化民生保障落实。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紧扣民生事项，累计投入扶贫开发、教育文化、卫生健康、社会保障等民生支出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498795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占一般公共预算支出的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83.3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%</w:t>
      </w:r>
      <w:r w:rsidR="005301A9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安排教育支出</w:t>
      </w:r>
      <w:r w:rsidR="000212CB" w:rsidRPr="00513890">
        <w:rPr>
          <w:rFonts w:ascii="Times New Roman" w:eastAsia="仿宋_GB2312" w:hAnsi="Times New Roman" w:cs="Times New Roman"/>
          <w:sz w:val="32"/>
          <w:szCs w:val="32"/>
        </w:rPr>
        <w:t>98738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5301A9" w:rsidRPr="00513890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教育投入及教育生均经费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两个只增不减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得到全面落实</w:t>
      </w:r>
      <w:r w:rsidR="005301A9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落实基本公共卫生、基本药物、城乡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保、医疗服务能力提升资金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57692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万元，安排优抚资金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412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万元、特困户兜底保障资金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880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万元，养老保险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56873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万元，贫困人口农村公益性岗位支出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4777</w:t>
      </w:r>
      <w:r w:rsidR="005301A9" w:rsidRPr="00513890">
        <w:rPr>
          <w:rFonts w:ascii="Times New Roman" w:eastAsia="仿宋_GB2312" w:hAnsi="Times New Roman" w:cs="Times New Roman"/>
          <w:sz w:val="32"/>
          <w:szCs w:val="32"/>
        </w:rPr>
        <w:t>万元，民生资金优先拨付和基本民生支出有效保障得以较好体现。</w:t>
      </w:r>
    </w:p>
    <w:p w:rsidR="0090293F" w:rsidRPr="00513890" w:rsidRDefault="00EC7D22" w:rsidP="00A7088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聚力服务打好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三大攻坚战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一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是为</w:t>
      </w:r>
      <w:r w:rsidR="00295E13" w:rsidRPr="00513890">
        <w:rPr>
          <w:rFonts w:ascii="Times New Roman" w:eastAsia="仿宋_GB2312" w:hAnsi="Times New Roman" w:cs="Times New Roman"/>
          <w:b/>
          <w:sz w:val="32"/>
          <w:szCs w:val="32"/>
        </w:rPr>
        <w:t>高质量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脱贫落实财政保障。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争取中央、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自治区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财政专项扶贫资金</w:t>
      </w:r>
      <w:r w:rsidR="00961CC6" w:rsidRPr="00513890">
        <w:rPr>
          <w:rFonts w:ascii="Times New Roman" w:eastAsia="仿宋_GB2312" w:hAnsi="Times New Roman" w:cs="Times New Roman"/>
          <w:sz w:val="32"/>
          <w:szCs w:val="32"/>
        </w:rPr>
        <w:t>54149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元，支付比例达</w:t>
      </w:r>
      <w:r w:rsidR="00961CC6" w:rsidRPr="00513890">
        <w:rPr>
          <w:rFonts w:ascii="Times New Roman" w:eastAsia="仿宋_GB2312" w:hAnsi="Times New Roman" w:cs="Times New Roman"/>
          <w:sz w:val="32"/>
          <w:szCs w:val="32"/>
        </w:rPr>
        <w:t>98.1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%</w:t>
      </w:r>
      <w:r w:rsidR="00CE7FC5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统筹整合政府产业引导基金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，基金规模累计达到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961CC6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38000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元，运营效益得到</w:t>
      </w:r>
      <w:r w:rsidR="00612D2C" w:rsidRPr="00513890">
        <w:rPr>
          <w:rFonts w:ascii="Times New Roman" w:eastAsia="仿宋_GB2312" w:hAnsi="Times New Roman" w:cs="Times New Roman"/>
          <w:sz w:val="32"/>
          <w:szCs w:val="32"/>
        </w:rPr>
        <w:t>上级业务部门的肯定</w:t>
      </w:r>
      <w:r w:rsidR="00CE7FC5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612D2C" w:rsidRPr="00513890">
        <w:rPr>
          <w:rFonts w:ascii="Times New Roman" w:eastAsia="仿宋_GB2312" w:hAnsi="Times New Roman" w:cs="Times New Roman"/>
          <w:sz w:val="32"/>
          <w:szCs w:val="32"/>
        </w:rPr>
        <w:t>争取闽宁合作资金</w:t>
      </w:r>
      <w:r w:rsidR="00961CC6" w:rsidRPr="00513890">
        <w:rPr>
          <w:rFonts w:ascii="Times New Roman" w:eastAsia="仿宋_GB2312" w:hAnsi="Times New Roman" w:cs="Times New Roman"/>
          <w:sz w:val="32"/>
          <w:szCs w:val="32"/>
        </w:rPr>
        <w:t>6000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CE7FC5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争取扶持村集体经济发展资金</w:t>
      </w:r>
      <w:r w:rsidR="00961CC6" w:rsidRPr="00513890">
        <w:rPr>
          <w:rFonts w:ascii="Times New Roman" w:eastAsia="仿宋_GB2312" w:hAnsi="Times New Roman" w:cs="Times New Roman"/>
          <w:sz w:val="32"/>
          <w:szCs w:val="32"/>
        </w:rPr>
        <w:t>2939</w:t>
      </w:r>
      <w:r w:rsidR="00295E13" w:rsidRPr="0051389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CE7FC5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1D1F4B" w:rsidRPr="00513890">
        <w:rPr>
          <w:rFonts w:ascii="Times New Roman" w:eastAsia="仿宋_GB2312" w:hAnsi="Times New Roman" w:cs="Times New Roman"/>
          <w:sz w:val="32"/>
          <w:szCs w:val="32"/>
        </w:rPr>
        <w:t>促进了全县高质量脱贫和乡村振兴战略的实施。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二是为生态环境建设提供财政支持。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围绕打好污染防治</w:t>
      </w:r>
      <w:r w:rsidR="00612D2C" w:rsidRPr="00513890">
        <w:rPr>
          <w:rFonts w:ascii="Times New Roman" w:eastAsia="仿宋_GB2312" w:hAnsi="Times New Roman" w:cs="Times New Roman"/>
          <w:sz w:val="32"/>
          <w:szCs w:val="32"/>
        </w:rPr>
        <w:t>攻坚战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，强化财政保障，持续巩固提升中央、</w:t>
      </w:r>
      <w:r w:rsidR="00612D2C" w:rsidRPr="00513890">
        <w:rPr>
          <w:rFonts w:ascii="Times New Roman" w:eastAsia="仿宋_GB2312" w:hAnsi="Times New Roman" w:cs="Times New Roman"/>
          <w:sz w:val="32"/>
          <w:szCs w:val="32"/>
        </w:rPr>
        <w:t>自治区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环保督察和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回头看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反馈问题整改成效。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投入资金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22889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，着力推进截污治污项目及乡镇污水处理项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目建设，促进了生态环境改善。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三是为防范化解债务风险强化财政举措。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加强政府性债务全口径管理，落实防范化解债务风险预案，全力防范化解政府性债务风险。大力争取一般债券、专项债券</w:t>
      </w:r>
      <w:r w:rsidR="00D52D27" w:rsidRPr="00513890">
        <w:rPr>
          <w:rFonts w:ascii="Times New Roman" w:eastAsia="仿宋_GB2312" w:hAnsi="Times New Roman" w:cs="Times New Roman"/>
          <w:sz w:val="32"/>
          <w:szCs w:val="32"/>
        </w:rPr>
        <w:t>及特别防疫国债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，坚决遏制隐性债务增量。严格落实管理责任，建立债务风险动态监测预警机制，科学制定全县债务风险处置方案及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20</w:t>
      </w:r>
      <w:r w:rsidR="00D52D27" w:rsidRPr="00513890">
        <w:rPr>
          <w:rFonts w:ascii="Times New Roman" w:eastAsia="仿宋_GB2312" w:hAnsi="Times New Roman" w:cs="Times New Roman"/>
          <w:sz w:val="32"/>
          <w:szCs w:val="32"/>
        </w:rPr>
        <w:t>20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—202</w:t>
      </w:r>
      <w:r w:rsidR="00D52D27" w:rsidRPr="00513890">
        <w:rPr>
          <w:rFonts w:ascii="Times New Roman" w:eastAsia="仿宋_GB2312" w:hAnsi="Times New Roman" w:cs="Times New Roman"/>
          <w:sz w:val="32"/>
          <w:szCs w:val="32"/>
        </w:rPr>
        <w:t>2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年债务化解三年工作方案，坚持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债</w:t>
      </w:r>
      <w:proofErr w:type="gramStart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策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，妥善化解存量债务。积极有序推动国有土地出让，有效盘活国有资产，加快推进平台公司市场化转型，建立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借用还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闭环管理机制，切实防范</w:t>
      </w:r>
      <w:r w:rsidR="00D976AF" w:rsidRPr="00513890">
        <w:rPr>
          <w:rFonts w:ascii="Times New Roman" w:eastAsia="仿宋_GB2312" w:hAnsi="Times New Roman" w:cs="Times New Roman"/>
          <w:sz w:val="32"/>
          <w:szCs w:val="32"/>
        </w:rPr>
        <w:t>债务风险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0293F" w:rsidRPr="00513890" w:rsidRDefault="00EC7D22" w:rsidP="00D976A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有效发挥积极财政政策效应。一是促进减税降</w:t>
      </w:r>
      <w:proofErr w:type="gramStart"/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费政策</w:t>
      </w:r>
      <w:proofErr w:type="gramEnd"/>
      <w:r w:rsidR="00D76D28" w:rsidRPr="00513890">
        <w:rPr>
          <w:rFonts w:ascii="Times New Roman" w:eastAsia="仿宋_GB2312" w:hAnsi="Times New Roman" w:cs="Times New Roman"/>
          <w:b/>
          <w:sz w:val="32"/>
          <w:szCs w:val="32"/>
        </w:rPr>
        <w:t>效应释放。</w:t>
      </w:r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认真落实减税降</w:t>
      </w:r>
      <w:proofErr w:type="gramStart"/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费政策</w:t>
      </w:r>
      <w:proofErr w:type="gramEnd"/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实施不打折扣、不搞变通，会同税务、工信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等部门共同发力，坚定不移执行好非税的取消、停征、减征、免征和缓征政策，通过帮助企业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减负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真正激发企业的内生动力，实现财政收入质效提升。全面落实减税降费等优惠政策资金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9759.27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万元，其中，降费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2192.11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万元，支持中小</w:t>
      </w:r>
      <w:proofErr w:type="gramStart"/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复工复产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二是争取</w:t>
      </w:r>
      <w:r w:rsidR="00D76D28" w:rsidRPr="00513890">
        <w:rPr>
          <w:rFonts w:ascii="Times New Roman" w:eastAsia="仿宋_GB2312" w:hAnsi="Times New Roman" w:cs="Times New Roman"/>
          <w:b/>
          <w:sz w:val="32"/>
          <w:szCs w:val="32"/>
        </w:rPr>
        <w:t>地方政府</w:t>
      </w:r>
      <w:r w:rsidR="0090293F" w:rsidRPr="00513890">
        <w:rPr>
          <w:rFonts w:ascii="Times New Roman" w:eastAsia="仿宋_GB2312" w:hAnsi="Times New Roman" w:cs="Times New Roman"/>
          <w:b/>
          <w:sz w:val="32"/>
          <w:szCs w:val="32"/>
        </w:rPr>
        <w:t>债券支持地方经济发展。</w:t>
      </w:r>
      <w:r w:rsidR="0090293F" w:rsidRPr="00513890">
        <w:rPr>
          <w:rFonts w:ascii="Times New Roman" w:eastAsia="仿宋_GB2312" w:hAnsi="Times New Roman" w:cs="Times New Roman"/>
          <w:sz w:val="32"/>
          <w:szCs w:val="32"/>
        </w:rPr>
        <w:t>牵头做好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政府债券项目的申报、储备</w:t>
      </w:r>
      <w:r w:rsidR="0059753F" w:rsidRPr="00513890">
        <w:rPr>
          <w:rFonts w:ascii="Times New Roman" w:eastAsia="仿宋_GB2312" w:hAnsi="Times New Roman" w:cs="Times New Roman"/>
          <w:sz w:val="32"/>
          <w:szCs w:val="32"/>
        </w:rPr>
        <w:t>等各项工作，</w:t>
      </w:r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2020</w:t>
      </w:r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年争取地方政府</w:t>
      </w:r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新增债券资金</w:t>
      </w:r>
      <w:r w:rsidR="00A50076" w:rsidRPr="00513890">
        <w:rPr>
          <w:rFonts w:ascii="Times New Roman" w:eastAsia="仿宋_GB2312" w:hAnsi="Times New Roman" w:cs="Times New Roman"/>
          <w:sz w:val="32"/>
          <w:szCs w:val="32"/>
        </w:rPr>
        <w:t>59189</w:t>
      </w:r>
      <w:r w:rsidR="00D76D28" w:rsidRPr="00513890">
        <w:rPr>
          <w:rFonts w:ascii="Times New Roman" w:eastAsia="仿宋_GB2312" w:hAnsi="Times New Roman" w:cs="Times New Roman"/>
          <w:sz w:val="32"/>
          <w:szCs w:val="32"/>
        </w:rPr>
        <w:t>万元，其中，一般债券安排</w:t>
      </w:r>
      <w:r w:rsidR="00A50076" w:rsidRPr="00513890">
        <w:rPr>
          <w:rFonts w:ascii="Times New Roman" w:eastAsia="仿宋_GB2312" w:hAnsi="Times New Roman" w:cs="Times New Roman"/>
          <w:sz w:val="32"/>
          <w:szCs w:val="32"/>
        </w:rPr>
        <w:t>28800</w:t>
      </w:r>
      <w:r w:rsidR="00A70880" w:rsidRPr="00513890">
        <w:rPr>
          <w:rFonts w:ascii="Times New Roman" w:eastAsia="仿宋_GB2312" w:hAnsi="Times New Roman" w:cs="Times New Roman"/>
          <w:sz w:val="32"/>
          <w:szCs w:val="32"/>
        </w:rPr>
        <w:t>万元，支持全县经济和社会事业发展。</w:t>
      </w:r>
    </w:p>
    <w:p w:rsidR="00A320F8" w:rsidRPr="00513890" w:rsidRDefault="0090293F" w:rsidP="0090293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20</w:t>
      </w:r>
      <w:r w:rsidR="00A61967" w:rsidRPr="0051389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我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县财政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运行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平稳，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各项财税政策有效落实，财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税</w:t>
      </w:r>
      <w:r w:rsidR="007C46FF" w:rsidRPr="00513890">
        <w:rPr>
          <w:rFonts w:ascii="Times New Roman" w:eastAsia="仿宋_GB2312" w:hAnsi="Times New Roman" w:cs="Times New Roman"/>
          <w:sz w:val="32"/>
          <w:szCs w:val="32"/>
        </w:rPr>
        <w:t>改革稳步推进，财政管理水平不断提升，预算绩效管理明显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增强。但是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我们也清醒地认识到当前财政运行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存在一些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问题和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矛盾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主要表现在：</w:t>
      </w:r>
      <w:r w:rsidR="00E10B3D" w:rsidRPr="00513890">
        <w:rPr>
          <w:rFonts w:ascii="Times New Roman" w:eastAsia="仿宋_GB2312" w:hAnsi="Times New Roman" w:cs="Times New Roman"/>
          <w:sz w:val="32"/>
          <w:szCs w:val="32"/>
        </w:rPr>
        <w:t>新冠肺炎疫情和外部环境仍存在诸多不确定性，经济发展方式粗放，资源环境约束趋紧，主体税源不稳定，后续财源不足，缺乏增收的动力；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财政收支紧平衡成为新常态，统筹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三保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支出、</w:t>
      </w:r>
      <w:r w:rsidR="00E10B3D" w:rsidRPr="00513890">
        <w:rPr>
          <w:rFonts w:ascii="Times New Roman" w:eastAsia="仿宋_GB2312" w:hAnsi="Times New Roman" w:cs="Times New Roman"/>
          <w:sz w:val="32"/>
          <w:szCs w:val="32"/>
        </w:rPr>
        <w:t>巩固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脱贫攻坚、债务风险防控之间的矛盾日益突出，财政运行压力与风险持续不减；财政需求只增不减的固化格局没有根本改变，支出压力向公共财政集聚，财政部门成为矛盾的焦点。对于这些问题，我们将认真听取各位代表、委员的意见建议，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从经济发展、政策落实、体制优化等方面入手，主动探索</w:t>
      </w:r>
      <w:r w:rsidR="00D36068" w:rsidRPr="00513890">
        <w:rPr>
          <w:rFonts w:ascii="Times New Roman" w:eastAsia="仿宋_GB2312" w:hAnsi="Times New Roman" w:cs="Times New Roman"/>
          <w:sz w:val="32"/>
          <w:szCs w:val="32"/>
        </w:rPr>
        <w:t>财政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D36068" w:rsidRPr="00513890">
        <w:rPr>
          <w:rFonts w:ascii="Times New Roman" w:eastAsia="仿宋_GB2312" w:hAnsi="Times New Roman" w:cs="Times New Roman"/>
          <w:sz w:val="32"/>
          <w:szCs w:val="32"/>
        </w:rPr>
        <w:t>新</w:t>
      </w:r>
      <w:r w:rsidR="00351FE5" w:rsidRPr="00513890">
        <w:rPr>
          <w:rFonts w:ascii="Times New Roman" w:eastAsia="仿宋_GB2312" w:hAnsi="Times New Roman" w:cs="Times New Roman"/>
          <w:sz w:val="32"/>
          <w:szCs w:val="32"/>
        </w:rPr>
        <w:t>模式，采取积极有效措施，稳固和培植财源，全力保障民生，巩固脱贫成果，创新财政改革。</w:t>
      </w:r>
    </w:p>
    <w:p w:rsidR="00A63B95" w:rsidRPr="00513890" w:rsidRDefault="00A63B95" w:rsidP="00A63B95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 w:rsidR="00EC7D22" w:rsidRPr="00513890">
        <w:rPr>
          <w:rFonts w:ascii="Times New Roman" w:eastAsia="楷体_GB2312" w:hAnsi="Times New Roman" w:cs="Times New Roman"/>
          <w:b/>
          <w:sz w:val="32"/>
          <w:szCs w:val="32"/>
        </w:rPr>
        <w:t>三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）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十三五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工作</w:t>
      </w:r>
      <w:r w:rsidR="00351FE5" w:rsidRPr="00513890">
        <w:rPr>
          <w:rFonts w:ascii="Times New Roman" w:eastAsia="楷体_GB2312" w:hAnsi="Times New Roman" w:cs="Times New Roman"/>
          <w:b/>
          <w:sz w:val="32"/>
          <w:szCs w:val="32"/>
        </w:rPr>
        <w:t>简要</w:t>
      </w: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回顾</w:t>
      </w:r>
    </w:p>
    <w:p w:rsidR="00763CE1" w:rsidRPr="00513890" w:rsidRDefault="00EC7D22" w:rsidP="00763CE1">
      <w:pPr>
        <w:spacing w:line="560" w:lineRule="exact"/>
        <w:ind w:firstLineChars="250" w:firstLine="80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763CE1" w:rsidRPr="00513890">
        <w:rPr>
          <w:rFonts w:ascii="Times New Roman" w:eastAsia="仿宋_GB2312" w:hAnsi="Times New Roman" w:cs="Times New Roman"/>
          <w:b/>
          <w:sz w:val="32"/>
          <w:szCs w:val="32"/>
        </w:rPr>
        <w:t>财政综合实力显著增强。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91E38" w:rsidRPr="00513890">
        <w:rPr>
          <w:rFonts w:ascii="Times New Roman" w:eastAsia="仿宋_GB2312" w:hAnsi="Times New Roman" w:cs="Times New Roman"/>
          <w:sz w:val="32"/>
          <w:szCs w:val="32"/>
        </w:rPr>
        <w:t>时期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，全县财政总收入累计完成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2764214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万元，年均增长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7.9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%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。一般公共预算收入累计完成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132616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万元，年均增长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11.2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%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  <w:r w:rsidR="004E15C1" w:rsidRPr="00513890">
        <w:rPr>
          <w:rFonts w:ascii="Times New Roman" w:eastAsia="仿宋_GB2312" w:hAnsi="Times New Roman" w:cs="Times New Roman"/>
          <w:sz w:val="32"/>
          <w:szCs w:val="32"/>
        </w:rPr>
        <w:t>一般公共预算年收入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由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2015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614656" w:rsidRPr="00513890">
        <w:rPr>
          <w:rFonts w:ascii="Times New Roman" w:eastAsia="仿宋_GB2312" w:hAnsi="Times New Roman" w:cs="Times New Roman"/>
          <w:sz w:val="32"/>
          <w:szCs w:val="32"/>
        </w:rPr>
        <w:t>22254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万元增加到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2020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614656" w:rsidRPr="00513890">
        <w:rPr>
          <w:rFonts w:ascii="Times New Roman" w:eastAsia="仿宋_GB2312" w:hAnsi="Times New Roman" w:cs="Times New Roman"/>
          <w:sz w:val="32"/>
          <w:szCs w:val="32"/>
        </w:rPr>
        <w:t>328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97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万元。全县财政支出累计完成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2688391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万元，年均增长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9.4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%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。一般公共预算</w:t>
      </w:r>
      <w:r w:rsidR="004E15C1"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支出由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2015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614656" w:rsidRPr="00513890">
        <w:rPr>
          <w:rFonts w:ascii="Times New Roman" w:eastAsia="仿宋_GB2312" w:hAnsi="Times New Roman" w:cs="Times New Roman"/>
          <w:sz w:val="32"/>
          <w:szCs w:val="32"/>
        </w:rPr>
        <w:t>361316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万元增加到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2020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608707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="00591E38" w:rsidRPr="00513890">
        <w:rPr>
          <w:rFonts w:ascii="Times New Roman" w:eastAsia="仿宋_GB2312" w:hAnsi="Times New Roman" w:cs="Times New Roman"/>
          <w:sz w:val="32"/>
          <w:szCs w:val="32"/>
        </w:rPr>
        <w:t>财政收入与经济保持协调发展，财政收入质量不断改善，财政支出结构不断</w:t>
      </w:r>
      <w:r w:rsidR="00591E38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优化，财政实力不断壮大，财政稳定可持续运行的基础更加稳固，为经济建设和社会事业发展奠定了坚实的物质基础。</w:t>
      </w:r>
    </w:p>
    <w:p w:rsidR="00763CE1" w:rsidRPr="00513890" w:rsidRDefault="00EC7D22" w:rsidP="00763CE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163141" w:rsidRPr="00513890">
        <w:rPr>
          <w:rFonts w:ascii="Times New Roman" w:eastAsia="仿宋_GB2312" w:hAnsi="Times New Roman" w:cs="Times New Roman"/>
          <w:b/>
          <w:sz w:val="32"/>
          <w:szCs w:val="32"/>
        </w:rPr>
        <w:t>宏观调控积极有效</w:t>
      </w:r>
      <w:r w:rsidR="00763CE1" w:rsidRPr="00513890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4F5EA9" w:rsidRPr="00513890">
        <w:rPr>
          <w:rFonts w:ascii="Times New Roman" w:eastAsia="仿宋_GB2312" w:hAnsi="Times New Roman" w:cs="Times New Roman"/>
          <w:sz w:val="32"/>
          <w:szCs w:val="32"/>
        </w:rPr>
        <w:t>大力提质增效实施积极的财政政策，财政调控方式进一步完善，调控的精准度进一步提升，财政政策和货币政策协同性进一步增强，财政宏观调控稳定经济运行、优化资源配置、调节收入分配的作用得到有效发挥。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12D97" w:rsidRPr="00513890">
        <w:rPr>
          <w:rFonts w:ascii="Times New Roman" w:eastAsia="仿宋_GB2312" w:hAnsi="Times New Roman" w:cs="Times New Roman"/>
          <w:sz w:val="32"/>
          <w:szCs w:val="32"/>
        </w:rPr>
        <w:t>时期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，累计争取中央、自治区转移支付</w:t>
      </w:r>
      <w:r w:rsidR="009A5696" w:rsidRPr="00513890">
        <w:rPr>
          <w:rFonts w:ascii="Times New Roman" w:eastAsia="仿宋_GB2312" w:hAnsi="Times New Roman" w:cs="Times New Roman"/>
          <w:sz w:val="32"/>
          <w:szCs w:val="32"/>
        </w:rPr>
        <w:t>24</w:t>
      </w:r>
      <w:r w:rsidR="007458AC" w:rsidRPr="00513890">
        <w:rPr>
          <w:rFonts w:ascii="Times New Roman" w:eastAsia="仿宋_GB2312" w:hAnsi="Times New Roman" w:cs="Times New Roman"/>
          <w:sz w:val="32"/>
          <w:szCs w:val="32"/>
        </w:rPr>
        <w:t>30302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万元。累计减免增值税、企业所得税、个人所得税、地方税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44709.59</w:t>
      </w:r>
      <w:r w:rsidR="008D33CE" w:rsidRPr="0051389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。累计投入重大项目资金</w:t>
      </w:r>
      <w:r w:rsidR="004F727E" w:rsidRPr="00513890">
        <w:rPr>
          <w:rFonts w:ascii="Times New Roman" w:eastAsia="仿宋_GB2312" w:hAnsi="Times New Roman" w:cs="Times New Roman"/>
          <w:sz w:val="32"/>
          <w:szCs w:val="32"/>
        </w:rPr>
        <w:t>525300</w:t>
      </w:r>
      <w:r w:rsidR="00CA2D95" w:rsidRPr="00513890">
        <w:rPr>
          <w:rFonts w:ascii="Times New Roman" w:eastAsia="仿宋_GB2312" w:hAnsi="Times New Roman" w:cs="Times New Roman"/>
          <w:sz w:val="32"/>
          <w:szCs w:val="32"/>
        </w:rPr>
        <w:t>万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促进</w:t>
      </w:r>
      <w:r w:rsidR="00CC0A3C" w:rsidRPr="00513890">
        <w:rPr>
          <w:rFonts w:ascii="Times New Roman" w:eastAsia="仿宋_GB2312" w:hAnsi="Times New Roman" w:cs="Times New Roman"/>
          <w:sz w:val="32"/>
          <w:szCs w:val="32"/>
        </w:rPr>
        <w:t>了经济高质量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发展。</w:t>
      </w:r>
    </w:p>
    <w:p w:rsidR="00D84F31" w:rsidRPr="00513890" w:rsidRDefault="00EC7D22" w:rsidP="00763CE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763CE1" w:rsidRPr="00513890">
        <w:rPr>
          <w:rFonts w:ascii="Times New Roman" w:eastAsia="仿宋_GB2312" w:hAnsi="Times New Roman" w:cs="Times New Roman"/>
          <w:b/>
          <w:sz w:val="32"/>
          <w:szCs w:val="32"/>
        </w:rPr>
        <w:t>脱贫攻坚取得新成效。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十三五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时期，统筹整合财政涉农资金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293633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持续加大公共财政对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三农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的支持力度</w:t>
      </w:r>
      <w:r w:rsidR="00D84F31" w:rsidRPr="00513890">
        <w:rPr>
          <w:rFonts w:ascii="Times New Roman" w:eastAsia="仿宋_GB2312" w:hAnsi="Times New Roman" w:cs="Times New Roman"/>
          <w:sz w:val="32"/>
          <w:szCs w:val="32"/>
        </w:rPr>
        <w:t>；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累计投入扶贫资金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301945</w:t>
      </w:r>
      <w:r w:rsidR="00163141" w:rsidRPr="00513890">
        <w:rPr>
          <w:rFonts w:ascii="Times New Roman" w:eastAsia="仿宋_GB2312" w:hAnsi="Times New Roman" w:cs="Times New Roman"/>
          <w:sz w:val="32"/>
          <w:szCs w:val="32"/>
        </w:rPr>
        <w:t>万元，支持产业扶贫、教育扶贫、健康扶贫、政策兜底、危房改造、就业扶贫等项目，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全面贯彻落实精准扶贫、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两不愁三保障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政策</w:t>
      </w:r>
      <w:r w:rsidR="00D84F31" w:rsidRPr="00513890">
        <w:rPr>
          <w:rFonts w:ascii="Times New Roman" w:eastAsia="仿宋_GB2312" w:hAnsi="Times New Roman" w:cs="Times New Roman"/>
          <w:sz w:val="32"/>
          <w:szCs w:val="32"/>
        </w:rPr>
        <w:t>，实现全县高质量</w:t>
      </w:r>
      <w:r w:rsidR="00763CE1" w:rsidRPr="00513890">
        <w:rPr>
          <w:rFonts w:ascii="Times New Roman" w:eastAsia="仿宋_GB2312" w:hAnsi="Times New Roman" w:cs="Times New Roman"/>
          <w:sz w:val="32"/>
          <w:szCs w:val="32"/>
        </w:rPr>
        <w:t>脱贫。</w:t>
      </w:r>
    </w:p>
    <w:p w:rsidR="00431454" w:rsidRPr="00513890" w:rsidRDefault="00D90320" w:rsidP="00D84F3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D84F31" w:rsidRPr="00513890">
        <w:rPr>
          <w:rFonts w:ascii="Times New Roman" w:eastAsia="仿宋_GB2312" w:hAnsi="Times New Roman" w:cs="Times New Roman"/>
          <w:b/>
          <w:sz w:val="32"/>
          <w:szCs w:val="32"/>
        </w:rPr>
        <w:t>财政管理效能显著</w:t>
      </w:r>
      <w:r w:rsidR="00763CE1" w:rsidRPr="00513890">
        <w:rPr>
          <w:rFonts w:ascii="Times New Roman" w:eastAsia="仿宋_GB2312" w:hAnsi="Times New Roman" w:cs="Times New Roman"/>
          <w:b/>
          <w:sz w:val="32"/>
          <w:szCs w:val="32"/>
        </w:rPr>
        <w:t>提升。</w:t>
      </w:r>
      <w:r w:rsidR="000D4933" w:rsidRPr="00513890">
        <w:rPr>
          <w:rFonts w:ascii="Times New Roman" w:eastAsia="仿宋_GB2312" w:hAnsi="Times New Roman" w:cs="Times New Roman"/>
          <w:sz w:val="32"/>
          <w:szCs w:val="32"/>
        </w:rPr>
        <w:t>预算管理、国库管理、政府采购管理、资产管理、债务管理等全面加强，绩效财政、法治财政、数字财政等建设迈上新水平，财政管理科学化、规范化、精细化、信息化水平进一步提升。</w:t>
      </w:r>
    </w:p>
    <w:p w:rsidR="00763CE1" w:rsidRPr="00513890" w:rsidRDefault="00D90320" w:rsidP="0043145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EC7D22"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431454" w:rsidRPr="00513890">
        <w:rPr>
          <w:rFonts w:ascii="Times New Roman" w:eastAsia="仿宋_GB2312" w:hAnsi="Times New Roman" w:cs="Times New Roman"/>
          <w:b/>
          <w:sz w:val="32"/>
          <w:szCs w:val="32"/>
        </w:rPr>
        <w:t>财政保障能力不断增强。</w:t>
      </w:r>
      <w:r w:rsidR="00431454" w:rsidRPr="00513890">
        <w:rPr>
          <w:rFonts w:ascii="Times New Roman" w:eastAsia="仿宋_GB2312" w:hAnsi="Times New Roman" w:cs="Times New Roman"/>
          <w:sz w:val="32"/>
          <w:szCs w:val="32"/>
        </w:rPr>
        <w:t>民生领域财政投入力度持续加大，优先满足社会公共需求的财政保障机制更加完善，财政民生支出占比稳定在</w:t>
      </w:r>
      <w:r w:rsidR="00431454" w:rsidRPr="00513890">
        <w:rPr>
          <w:rFonts w:ascii="Times New Roman" w:eastAsia="仿宋_GB2312" w:hAnsi="Times New Roman" w:cs="Times New Roman"/>
          <w:sz w:val="32"/>
          <w:szCs w:val="32"/>
        </w:rPr>
        <w:t>83%</w:t>
      </w:r>
      <w:r w:rsidR="00431454" w:rsidRPr="00513890">
        <w:rPr>
          <w:rFonts w:ascii="Times New Roman" w:eastAsia="仿宋_GB2312" w:hAnsi="Times New Roman" w:cs="Times New Roman"/>
          <w:sz w:val="32"/>
          <w:szCs w:val="32"/>
        </w:rPr>
        <w:t>左右，使民生政策出台最多、民生投入力度最大、人民群众得到实惠最多的时期。</w:t>
      </w:r>
    </w:p>
    <w:p w:rsidR="009C7A26" w:rsidRPr="00513890" w:rsidRDefault="009C7A26" w:rsidP="009C7A2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3890">
        <w:rPr>
          <w:rFonts w:ascii="Times New Roman" w:eastAsia="黑体" w:hAnsi="Times New Roman" w:cs="Times New Roman"/>
          <w:sz w:val="32"/>
          <w:szCs w:val="32"/>
        </w:rPr>
        <w:t>二、</w:t>
      </w:r>
      <w:r w:rsidRPr="00513890">
        <w:rPr>
          <w:rFonts w:ascii="Times New Roman" w:eastAsia="黑体" w:hAnsi="Times New Roman" w:cs="Times New Roman"/>
          <w:sz w:val="32"/>
          <w:szCs w:val="32"/>
        </w:rPr>
        <w:t>“</w:t>
      </w:r>
      <w:r w:rsidRPr="00513890">
        <w:rPr>
          <w:rFonts w:ascii="Times New Roman" w:eastAsia="黑体" w:hAnsi="Times New Roman" w:cs="Times New Roman"/>
          <w:sz w:val="32"/>
          <w:szCs w:val="32"/>
        </w:rPr>
        <w:t>十四五</w:t>
      </w:r>
      <w:r w:rsidRPr="00513890">
        <w:rPr>
          <w:rFonts w:ascii="Times New Roman" w:eastAsia="黑体" w:hAnsi="Times New Roman" w:cs="Times New Roman"/>
          <w:sz w:val="32"/>
          <w:szCs w:val="32"/>
        </w:rPr>
        <w:t>”</w:t>
      </w:r>
      <w:r w:rsidRPr="00513890">
        <w:rPr>
          <w:rFonts w:ascii="Times New Roman" w:eastAsia="黑体" w:hAnsi="Times New Roman" w:cs="Times New Roman"/>
          <w:sz w:val="32"/>
          <w:szCs w:val="32"/>
        </w:rPr>
        <w:t>时期全县财政发展形势和主要目标</w:t>
      </w:r>
    </w:p>
    <w:p w:rsidR="007458AC" w:rsidRPr="00513890" w:rsidRDefault="007458AC" w:rsidP="007C0248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</w:t>
      </w:r>
      <w:r w:rsidR="002611FE" w:rsidRPr="00513890">
        <w:rPr>
          <w:rFonts w:ascii="Times New Roman" w:eastAsia="楷体_GB2312" w:hAnsi="Times New Roman" w:cs="Times New Roman"/>
          <w:b/>
          <w:sz w:val="32"/>
          <w:szCs w:val="32"/>
        </w:rPr>
        <w:t>形势分析</w:t>
      </w:r>
    </w:p>
    <w:p w:rsidR="009C7A26" w:rsidRPr="00513890" w:rsidRDefault="00EC7D22" w:rsidP="007C024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C7A26" w:rsidRPr="00513890">
        <w:rPr>
          <w:rFonts w:ascii="Times New Roman" w:eastAsia="仿宋_GB2312" w:hAnsi="Times New Roman" w:cs="Times New Roman"/>
          <w:b/>
          <w:sz w:val="32"/>
          <w:szCs w:val="32"/>
        </w:rPr>
        <w:t>有利因素</w:t>
      </w:r>
      <w:r w:rsidR="007C0248" w:rsidRPr="00513890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从我县实际看，近年来，县委</w:t>
      </w:r>
      <w:r w:rsidR="00735C32" w:rsidRPr="00513890">
        <w:rPr>
          <w:rFonts w:ascii="Times New Roman" w:eastAsia="仿宋_GB2312" w:hAnsi="Times New Roman" w:cs="Times New Roman"/>
          <w:sz w:val="32"/>
          <w:szCs w:val="32"/>
        </w:rPr>
        <w:t>高度重视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高质量绿色发展，</w:t>
      </w:r>
      <w:r w:rsidR="007C0248" w:rsidRPr="00513890">
        <w:rPr>
          <w:rFonts w:ascii="Times New Roman" w:eastAsia="仿宋_GB2312" w:hAnsi="Times New Roman" w:cs="Times New Roman"/>
          <w:sz w:val="32"/>
          <w:szCs w:val="32"/>
        </w:rPr>
        <w:t>不断优化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营商环境，加快改造传统产业，培育新兴产业，产业结构更加优化，发展动力更加强劲，必将有效释放存量资产资源活力，进一步壮大县级财政实力。从财政情况看，一方面，上级部门要求过紧日子，明确财政支出优先方向，并且把县级财政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放在突出位置，从讲政治层面兜牢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三保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底线、从严控制支出，为我</w:t>
      </w:r>
      <w:r w:rsidR="007C0248" w:rsidRPr="00513890">
        <w:rPr>
          <w:rFonts w:ascii="Times New Roman" w:eastAsia="仿宋_GB2312" w:hAnsi="Times New Roman" w:cs="Times New Roman"/>
          <w:sz w:val="32"/>
          <w:szCs w:val="32"/>
        </w:rPr>
        <w:t>县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规范财政管理、缓解收支压力提供了政策支撑；另一方面，通过多年的努力，我县财政管理更加科学、更有效率，为我们从严控制支出、盘活用好存量资金和资产，加快财政发展创造了先行条件。</w:t>
      </w:r>
    </w:p>
    <w:p w:rsidR="009C7A26" w:rsidRPr="00513890" w:rsidRDefault="00EC7D22" w:rsidP="007C024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513890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C7A26" w:rsidRPr="00513890">
        <w:rPr>
          <w:rFonts w:ascii="Times New Roman" w:eastAsia="仿宋_GB2312" w:hAnsi="Times New Roman" w:cs="Times New Roman"/>
          <w:b/>
          <w:sz w:val="32"/>
          <w:szCs w:val="32"/>
        </w:rPr>
        <w:t>不利因素</w:t>
      </w:r>
      <w:r w:rsidR="00E9612A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宏观经济中的风险性不确定性因素仍较多，疫情常态化防控必将进一步影响经济发展，财政收入中低速增长成常态；县域经济产业层次较低，转型升级步伐不快，短期内税收贡献率仍将低位徘徊；随着减税降</w:t>
      </w:r>
      <w:proofErr w:type="gramStart"/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费政策</w:t>
      </w:r>
      <w:proofErr w:type="gramEnd"/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力度的不断加大，征税空间不断被压缩，财政收支将持续维持紧平衡；此外，随着政府债务还本付息期的持续到来，地方政府债务风险将逐步加大，需求与可能、促发展和防风险之间的矛盾仍是我</w:t>
      </w:r>
      <w:r w:rsidR="007C0248" w:rsidRPr="00513890">
        <w:rPr>
          <w:rFonts w:ascii="Times New Roman" w:eastAsia="仿宋_GB2312" w:hAnsi="Times New Roman" w:cs="Times New Roman"/>
          <w:sz w:val="32"/>
          <w:szCs w:val="32"/>
        </w:rPr>
        <w:t>县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不得不面对的问题。</w:t>
      </w:r>
    </w:p>
    <w:p w:rsidR="009C7A26" w:rsidRPr="00513890" w:rsidRDefault="009C7A26" w:rsidP="007C0248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（二）发展目标</w:t>
      </w:r>
    </w:p>
    <w:p w:rsidR="00325DC9" w:rsidRPr="00513890" w:rsidRDefault="00EC7D22" w:rsidP="00325D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1</w:t>
      </w:r>
      <w:r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、</w:t>
      </w:r>
      <w:r w:rsidR="00325DC9"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财政收支目标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时期，</w:t>
      </w:r>
      <w:r w:rsidR="000A1BFC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一般公共预算收入年均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增长</w:t>
      </w:r>
      <w:r w:rsidR="00CA2D95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末达到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亿</w:t>
      </w:r>
      <w:r w:rsidR="004F6DA5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元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左右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4F6DA5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时期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，全县财政总支出年均增长</w:t>
      </w:r>
      <w:r w:rsidR="00D54AA6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0A1BFC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一般公共预算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支出</w:t>
      </w:r>
      <w:r w:rsidR="004F6DA5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达到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80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亿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元</w:t>
      </w:r>
      <w:r w:rsidR="001F2F2B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左右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，支出结构进一步优化，涉及民生领域的财政支出规模不断扩大。</w:t>
      </w:r>
    </w:p>
    <w:p w:rsidR="00325DC9" w:rsidRPr="00513890" w:rsidRDefault="00EC7D22" w:rsidP="00325D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2</w:t>
      </w:r>
      <w:r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、</w:t>
      </w:r>
      <w:r w:rsidR="00325DC9" w:rsidRPr="00513890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财政治理目标。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财政综合实力显著增强，财政宏观调控成效显著，财税体制改革全面深化，财政治理效能明显提升，财政保障水平不断提高，全面从严治党纵深推进。到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325DC9" w:rsidRPr="0051389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末，基本建立起统一完整、法治规范、公开透明、运行高效的现代财政制度。</w:t>
      </w:r>
    </w:p>
    <w:p w:rsidR="009C7A26" w:rsidRPr="00513890" w:rsidRDefault="009C7A26" w:rsidP="009C7A2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3890">
        <w:rPr>
          <w:rFonts w:ascii="Times New Roman" w:eastAsia="黑体" w:hAnsi="Times New Roman" w:cs="Times New Roman"/>
          <w:sz w:val="32"/>
          <w:szCs w:val="32"/>
        </w:rPr>
        <w:t>三、</w:t>
      </w:r>
      <w:r w:rsidRPr="00513890">
        <w:rPr>
          <w:rFonts w:ascii="Times New Roman" w:eastAsia="黑体" w:hAnsi="Times New Roman" w:cs="Times New Roman"/>
          <w:sz w:val="32"/>
          <w:szCs w:val="32"/>
        </w:rPr>
        <w:t>2021</w:t>
      </w:r>
      <w:r w:rsidRPr="00513890">
        <w:rPr>
          <w:rFonts w:ascii="Times New Roman" w:eastAsia="黑体" w:hAnsi="Times New Roman" w:cs="Times New Roman"/>
          <w:sz w:val="32"/>
          <w:szCs w:val="32"/>
        </w:rPr>
        <w:t>年财政</w:t>
      </w:r>
      <w:r w:rsidR="00CB3303" w:rsidRPr="00513890">
        <w:rPr>
          <w:rFonts w:ascii="Times New Roman" w:eastAsia="黑体" w:hAnsi="Times New Roman" w:cs="Times New Roman"/>
          <w:sz w:val="32"/>
          <w:szCs w:val="32"/>
        </w:rPr>
        <w:t>预算（草案）</w:t>
      </w:r>
    </w:p>
    <w:p w:rsidR="000A350A" w:rsidRPr="00513890" w:rsidRDefault="000D7032" w:rsidP="003911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年，是我国现代化建设进程中具有特殊重要的一年，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开局，全面建设社会主义现代化国家新征程开启，做好财政经济工作意义重大。做好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2021</w:t>
      </w:r>
      <w:r w:rsidR="00391172" w:rsidRPr="00513890">
        <w:rPr>
          <w:rFonts w:ascii="Times New Roman" w:eastAsia="仿宋_GB2312" w:hAnsi="Times New Roman" w:cs="Times New Roman"/>
          <w:sz w:val="32"/>
          <w:szCs w:val="32"/>
        </w:rPr>
        <w:t>年财政工作，要以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习近平新时代中国特色社会主义思想</w:t>
      </w:r>
      <w:r w:rsidR="004F6DA5" w:rsidRPr="00513890">
        <w:rPr>
          <w:rFonts w:ascii="Times New Roman" w:eastAsia="仿宋_GB2312" w:hAnsi="Times New Roman" w:cs="Times New Roman"/>
          <w:sz w:val="32"/>
          <w:szCs w:val="32"/>
        </w:rPr>
        <w:t>为指导</w:t>
      </w:r>
      <w:r w:rsidR="00CB3303" w:rsidRPr="00513890">
        <w:rPr>
          <w:rFonts w:ascii="Times New Roman" w:eastAsia="仿宋_GB2312" w:hAnsi="Times New Roman" w:cs="Times New Roman"/>
          <w:sz w:val="32"/>
          <w:szCs w:val="32"/>
        </w:rPr>
        <w:t>、</w:t>
      </w:r>
      <w:r w:rsidR="004F6DA5" w:rsidRPr="00513890">
        <w:rPr>
          <w:rFonts w:ascii="Times New Roman" w:eastAsia="仿宋_GB2312" w:hAnsi="Times New Roman" w:cs="Times New Roman"/>
          <w:sz w:val="32"/>
          <w:szCs w:val="32"/>
        </w:rPr>
        <w:t>全面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贯彻</w:t>
      </w:r>
      <w:r w:rsidR="00CB3303" w:rsidRPr="00513890">
        <w:rPr>
          <w:rFonts w:ascii="Times New Roman" w:eastAsia="仿宋_GB2312" w:hAnsi="Times New Roman" w:cs="Times New Roman"/>
          <w:sz w:val="32"/>
          <w:szCs w:val="32"/>
        </w:rPr>
        <w:t>习近平总书记视察宁夏重要讲话精神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和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党的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十九届</w:t>
      </w:r>
      <w:r w:rsidR="00CB3303" w:rsidRPr="00513890">
        <w:rPr>
          <w:rFonts w:ascii="Times New Roman" w:eastAsia="仿宋_GB2312" w:hAnsi="Times New Roman" w:cs="Times New Roman"/>
          <w:sz w:val="32"/>
          <w:szCs w:val="32"/>
        </w:rPr>
        <w:t>二中、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三中、四中、五中全会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以及中央经济工作会议精神，按照自治区党委十二届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十二次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、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市委五届十一次全会精神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和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县委十三届十九次全会部署，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坚持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稳中求进总基调，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立足新发展阶段，构建新发展格局，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以推动高质量发展为主题，以深化供给侧结构</w:t>
      </w:r>
      <w:r w:rsidR="00E5777F" w:rsidRPr="00513890">
        <w:rPr>
          <w:rFonts w:ascii="Times New Roman" w:eastAsia="仿宋_GB2312" w:hAnsi="Times New Roman" w:cs="Times New Roman"/>
          <w:sz w:val="32"/>
          <w:szCs w:val="32"/>
        </w:rPr>
        <w:t>性改革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为主线，以建设黄河流域生态保护和高质量发展先行区为时代使命，以改革创新为根本动力，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扎实做好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六稳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全面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落实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六保</w:t>
      </w:r>
      <w:r w:rsidR="00020B47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任务。积极的财政政策要提质增效、更可持续；加强财政资源统筹，保持适度支出强度，加大优化结构调整力度，增强重大战略任务财力保障；坚持艰苦奋斗、勤俭节约、精打细算；全面落实党政机关要坚持过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紧日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子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的要求，加快建立现代财税体制，强化预算约束和绩效管理；加强地方政府债务管理，抓实化解地方政府隐性债务风险工作，确保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十四五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开好局，以优异成绩庆祝建党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100</w:t>
      </w:r>
      <w:r w:rsidR="000A350A" w:rsidRPr="00513890">
        <w:rPr>
          <w:rFonts w:ascii="Times New Roman" w:eastAsia="仿宋_GB2312" w:hAnsi="Times New Roman" w:cs="Times New Roman"/>
          <w:sz w:val="32"/>
          <w:szCs w:val="32"/>
        </w:rPr>
        <w:t>周年。</w:t>
      </w:r>
    </w:p>
    <w:p w:rsidR="00B21A17" w:rsidRPr="00513890" w:rsidRDefault="00AF409D" w:rsidP="00C8250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="00430144" w:rsidRPr="00513890">
        <w:rPr>
          <w:rFonts w:ascii="Times New Roman" w:eastAsia="楷体_GB2312" w:hAnsi="Times New Roman" w:cs="Times New Roman"/>
          <w:b/>
          <w:sz w:val="32"/>
          <w:szCs w:val="32"/>
        </w:rPr>
        <w:t>一般公共预算</w:t>
      </w:r>
      <w:r w:rsidR="00E9612A">
        <w:rPr>
          <w:rFonts w:ascii="Times New Roman" w:eastAsia="楷体_GB2312" w:hAnsi="Times New Roman" w:cs="Times New Roman" w:hint="eastAsia"/>
          <w:b/>
          <w:sz w:val="32"/>
          <w:szCs w:val="32"/>
        </w:rPr>
        <w:t>（草案）</w:t>
      </w:r>
      <w:r w:rsidR="00B6514B" w:rsidRPr="00513890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2021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年，收入安排</w:t>
      </w:r>
      <w:r w:rsidR="00C82509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仍</w:t>
      </w:r>
      <w:r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坚持稳中求进的总</w:t>
      </w:r>
      <w:r w:rsidR="00C82509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基调，确保财政收入增</w:t>
      </w:r>
      <w:r w:rsidR="002611FE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长</w:t>
      </w:r>
      <w:r w:rsidR="00C82509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与经济发展速度相适应。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全县一般公共预算收入安排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35</w:t>
      </w:r>
      <w:r w:rsidR="00753A9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万元，比上年完成数增长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8.2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（税收收入安排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27</w:t>
      </w:r>
      <w:r w:rsidR="0014673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万元，比上年完成数增长</w:t>
      </w:r>
      <w:r w:rsidR="0012644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7.8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；非税收</w:t>
      </w:r>
      <w:proofErr w:type="gramStart"/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入安排</w:t>
      </w:r>
      <w:proofErr w:type="gramEnd"/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</w:t>
      </w:r>
      <w:r w:rsidR="0012644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万元，比上年完成数增长</w:t>
      </w:r>
      <w:r w:rsidR="0012644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9.4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%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）</w:t>
      </w:r>
      <w:r w:rsidR="0014673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自治区下达转移支付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316250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与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上年预算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基本持平。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支出安排遵循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保基本、守底线、促公平、可持续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的原则，确保支出向民生、重点</w:t>
      </w:r>
      <w:r w:rsidR="0014673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 w:rsidR="00B21A17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发展倾斜。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全县一般公共预算支出安排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351</w:t>
      </w:r>
      <w:r w:rsidR="0014673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万元。一般公共服务支出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26</w:t>
      </w:r>
      <w:r w:rsidR="00DA2AE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721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万元，公共安全支出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11359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万元，教育支出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58560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万元，社会保障和就业支出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45287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元，卫生健康支出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36625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万元，城乡社区事务支出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12472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万元，农林水事务支出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88891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万元，住房保障支出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16</w:t>
      </w:r>
      <w:r w:rsidR="00862B5F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10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万元，预备费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3600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万元，债务付息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6600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B21A17" w:rsidRPr="00513890" w:rsidRDefault="00B21A17" w:rsidP="00B21A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 w:rsidR="0026548B" w:rsidRPr="00513890">
        <w:rPr>
          <w:rFonts w:ascii="Times New Roman" w:eastAsia="楷体_GB2312" w:hAnsi="Times New Roman" w:cs="Times New Roman"/>
          <w:b/>
          <w:sz w:val="32"/>
          <w:szCs w:val="32"/>
        </w:rPr>
        <w:t>政府性基金预算</w:t>
      </w:r>
      <w:r w:rsidR="00E9612A">
        <w:rPr>
          <w:rFonts w:ascii="Times New Roman" w:eastAsia="楷体_GB2312" w:hAnsi="Times New Roman" w:cs="Times New Roman" w:hint="eastAsia"/>
          <w:b/>
          <w:sz w:val="32"/>
          <w:szCs w:val="32"/>
        </w:rPr>
        <w:t>（草案）</w:t>
      </w:r>
      <w:r w:rsidR="0026548B" w:rsidRPr="00513890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政府性基金预算收入安排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</w:t>
      </w:r>
      <w:r w:rsidR="00DA2AE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万元，政府性基金预算支出安排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</w:t>
      </w:r>
      <w:r w:rsidR="00DA2AE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000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26548B" w:rsidRPr="00513890" w:rsidRDefault="00B21A17" w:rsidP="00B21A1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（三）</w:t>
      </w:r>
      <w:r w:rsidR="0026548B" w:rsidRPr="00513890">
        <w:rPr>
          <w:rFonts w:ascii="Times New Roman" w:eastAsia="楷体_GB2312" w:hAnsi="Times New Roman" w:cs="Times New Roman"/>
          <w:b/>
          <w:sz w:val="32"/>
          <w:szCs w:val="32"/>
        </w:rPr>
        <w:t>社会保险基金预算</w:t>
      </w:r>
      <w:r w:rsidR="00E9612A">
        <w:rPr>
          <w:rFonts w:ascii="Times New Roman" w:eastAsia="楷体_GB2312" w:hAnsi="Times New Roman" w:cs="Times New Roman" w:hint="eastAsia"/>
          <w:b/>
          <w:sz w:val="32"/>
          <w:szCs w:val="32"/>
        </w:rPr>
        <w:t>（草案</w:t>
      </w:r>
      <w:bookmarkStart w:id="0" w:name="_GoBack"/>
      <w:bookmarkEnd w:id="0"/>
      <w:r w:rsidR="00E9612A">
        <w:rPr>
          <w:rFonts w:ascii="Times New Roman" w:eastAsia="楷体_GB2312" w:hAnsi="Times New Roman" w:cs="Times New Roman" w:hint="eastAsia"/>
          <w:b/>
          <w:sz w:val="32"/>
          <w:szCs w:val="32"/>
        </w:rPr>
        <w:t>）</w:t>
      </w:r>
      <w:r w:rsidR="0026548B" w:rsidRPr="00513890"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社会保险基金预算收入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31087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万元，社会保险基金预算支出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34438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万元，当年结转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-3351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万元，滚存结余</w:t>
      </w:r>
      <w:r w:rsidR="000A1BFC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42546</w:t>
      </w:r>
      <w:r w:rsidR="0026548B" w:rsidRPr="00513890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26548B" w:rsidRPr="00513890" w:rsidRDefault="0026548B" w:rsidP="0026548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3890">
        <w:rPr>
          <w:rFonts w:ascii="Times New Roman" w:eastAsia="黑体" w:hAnsi="Times New Roman" w:cs="Times New Roman"/>
          <w:sz w:val="32"/>
          <w:szCs w:val="32"/>
        </w:rPr>
        <w:t>四、</w:t>
      </w:r>
      <w:r w:rsidRPr="00513890">
        <w:rPr>
          <w:rFonts w:ascii="Times New Roman" w:eastAsia="黑体" w:hAnsi="Times New Roman" w:cs="Times New Roman"/>
          <w:sz w:val="32"/>
          <w:szCs w:val="32"/>
        </w:rPr>
        <w:t>2021</w:t>
      </w:r>
      <w:r w:rsidRPr="00513890">
        <w:rPr>
          <w:rFonts w:ascii="Times New Roman" w:eastAsia="黑体" w:hAnsi="Times New Roman" w:cs="Times New Roman"/>
          <w:sz w:val="32"/>
          <w:szCs w:val="32"/>
        </w:rPr>
        <w:t>年财政重点工作</w:t>
      </w:r>
    </w:p>
    <w:p w:rsidR="009C7A26" w:rsidRPr="00513890" w:rsidRDefault="0026548B" w:rsidP="00CB330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="009C7A26" w:rsidRPr="00513890">
        <w:rPr>
          <w:rFonts w:ascii="Times New Roman" w:eastAsia="楷体_GB2312" w:hAnsi="Times New Roman" w:cs="Times New Roman"/>
          <w:b/>
          <w:sz w:val="32"/>
          <w:szCs w:val="32"/>
        </w:rPr>
        <w:t>围绕政策落实，服务中心大局。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紧紧围绕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轻新健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产业发展思路，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全面落实减税降费和支持市场主体发展相关政策，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发挥财政资金</w:t>
      </w:r>
      <w:proofErr w:type="gramStart"/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撬</w:t>
      </w:r>
      <w:proofErr w:type="gramEnd"/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动作用，</w:t>
      </w:r>
      <w:r w:rsidR="008F0030" w:rsidRPr="00513890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积极的财政政策更加积极有为，强化财源梯队建设，推动经济稳步发展；时刻关注经济形势和上级部门政策走向，抢抓先机、积极作为，密切配合，积极争取上级政策和资金支持；管好用好财政直达资金和债券资金，提前谋划</w:t>
      </w:r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非标专项债项目，充分发挥直达资金和债券资金对经济发展的利好作用</w:t>
      </w:r>
      <w:r w:rsidR="009C7A26" w:rsidRPr="00513890">
        <w:rPr>
          <w:rFonts w:ascii="Times New Roman" w:eastAsia="仿宋_GB2312" w:hAnsi="Times New Roman" w:cs="Times New Roman"/>
          <w:sz w:val="32"/>
          <w:szCs w:val="32"/>
        </w:rPr>
        <w:t>。</w:t>
      </w:r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创新财政投入模式，优化金融环境，完善政府投资基金运营管理体系，发挥好股权投资、融资担保、风险补偿、转贷、</w:t>
      </w:r>
      <w:proofErr w:type="gramStart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纾</w:t>
      </w:r>
      <w:proofErr w:type="gramEnd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困等吸引</w:t>
      </w:r>
      <w:proofErr w:type="gramStart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撬</w:t>
      </w:r>
      <w:proofErr w:type="gramEnd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动作用，支持民营企业和中小</w:t>
      </w:r>
      <w:proofErr w:type="gramStart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325DC9" w:rsidRPr="00513890">
        <w:rPr>
          <w:rFonts w:ascii="Times New Roman" w:eastAsia="仿宋_GB2312" w:hAnsi="Times New Roman" w:cs="Times New Roman"/>
          <w:sz w:val="32"/>
          <w:szCs w:val="32"/>
        </w:rPr>
        <w:t>高质量绿色发展。</w:t>
      </w:r>
    </w:p>
    <w:p w:rsidR="009C7A26" w:rsidRPr="00513890" w:rsidRDefault="009C7A26" w:rsidP="007F6C5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（二）围绕增收节支，提升保障能力。</w:t>
      </w:r>
      <w:r w:rsidR="007F6C5F" w:rsidRPr="00513890">
        <w:rPr>
          <w:rFonts w:ascii="Times New Roman" w:eastAsia="仿宋_GB2312" w:hAnsi="Times New Roman" w:cs="Times New Roman"/>
          <w:sz w:val="32"/>
          <w:szCs w:val="32"/>
        </w:rPr>
        <w:t>财税部门密切配合，加强相关部门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协调联动，加强财政收入预期管理，强化税收征管调度，加强非税收入管理，力求把招商引资的成果反映到财政收入增长上来，注重改善财政收入结构，提升财政收入质量，增强政府统筹能力；坚持厉行节约、过紧日子，加强综合预算管理，牢牢把握财政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三保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重点，坚持量入为出、有保有压，强化预算硬约束，大力压减一般性支出，严格执行进度考核通报和单位结转结余、预算安排挂钩机制，统筹财力保障重点支出。</w:t>
      </w:r>
    </w:p>
    <w:p w:rsidR="009C7A26" w:rsidRPr="00513890" w:rsidRDefault="009C7A26" w:rsidP="007F6C5F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（三）围绕财政绩效，提高管理水平。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充分发挥财政在推进国家治理、稳定经济的基础和支柱作用，强化财政治理体系和能力建设，深入推进预算绩效管理，拓宽绩效评价广度深度，压实预算单位主体责任，强化结果运用；健全预算管理体系，进一步明晰财政事权和支出责任，强化综合预算管理，推动建立规范透明、标准科学、约束有力的预算制度；强化财政管理监督，严格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lastRenderedPageBreak/>
        <w:t>预决算、三</w:t>
      </w:r>
      <w:proofErr w:type="gramStart"/>
      <w:r w:rsidRPr="00513890">
        <w:rPr>
          <w:rFonts w:ascii="Times New Roman" w:eastAsia="仿宋_GB2312" w:hAnsi="Times New Roman" w:cs="Times New Roman"/>
          <w:sz w:val="32"/>
          <w:szCs w:val="32"/>
        </w:rPr>
        <w:t>公经费</w:t>
      </w:r>
      <w:proofErr w:type="gramEnd"/>
      <w:r w:rsidRPr="00513890">
        <w:rPr>
          <w:rFonts w:ascii="Times New Roman" w:eastAsia="仿宋_GB2312" w:hAnsi="Times New Roman" w:cs="Times New Roman"/>
          <w:sz w:val="32"/>
          <w:szCs w:val="32"/>
        </w:rPr>
        <w:t>信息公开，主动配合人大、审计等监督部门开展</w:t>
      </w:r>
      <w:r w:rsidR="009068C0" w:rsidRPr="00513890">
        <w:rPr>
          <w:rFonts w:ascii="Times New Roman" w:eastAsia="仿宋_GB2312" w:hAnsi="Times New Roman" w:cs="Times New Roman"/>
          <w:sz w:val="32"/>
          <w:szCs w:val="32"/>
        </w:rPr>
        <w:t>监督检查，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提升财政监管实效；统筹推进财税金融、财政网络等各方面改革，发挥财政</w:t>
      </w:r>
      <w:r w:rsidR="009809B6" w:rsidRPr="00513890">
        <w:rPr>
          <w:rFonts w:ascii="Times New Roman" w:eastAsia="仿宋_GB2312" w:hAnsi="Times New Roman" w:cs="Times New Roman"/>
          <w:sz w:val="32"/>
          <w:szCs w:val="32"/>
        </w:rPr>
        <w:t>职能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作用，充分释放改革红利，激发发展活力。</w:t>
      </w:r>
    </w:p>
    <w:p w:rsidR="009C7A26" w:rsidRPr="00513890" w:rsidRDefault="009C7A26" w:rsidP="009068C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楷体_GB2312" w:hAnsi="Times New Roman" w:cs="Times New Roman"/>
          <w:b/>
          <w:sz w:val="32"/>
          <w:szCs w:val="32"/>
        </w:rPr>
        <w:t>（四）围绕民生实事，推动乡村振兴。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积极履行民生工程牵头责任，强化民生工程统筹协调、调度反馈、建后管养等机制建设，科学统筹财力，加快推进基本公共服务均等化；巩固深化脱贫攻坚成效，做好扶贫和乡村振兴有效衔接，加大对农村基础设施建设、产业发展、生态保护、环境改善等方面的投入力度，加快培育农村新型主体，改善人居环境和公共服务水平；全面落实财政惠民政策，</w:t>
      </w:r>
      <w:proofErr w:type="gramStart"/>
      <w:r w:rsidRPr="00513890">
        <w:rPr>
          <w:rFonts w:ascii="Times New Roman" w:eastAsia="仿宋_GB2312" w:hAnsi="Times New Roman" w:cs="Times New Roman"/>
          <w:sz w:val="32"/>
          <w:szCs w:val="32"/>
        </w:rPr>
        <w:t>扶持壮大</w:t>
      </w:r>
      <w:proofErr w:type="gramEnd"/>
      <w:r w:rsidRPr="00513890">
        <w:rPr>
          <w:rFonts w:ascii="Times New Roman" w:eastAsia="仿宋_GB2312" w:hAnsi="Times New Roman" w:cs="Times New Roman"/>
          <w:sz w:val="32"/>
          <w:szCs w:val="32"/>
        </w:rPr>
        <w:t>村级集体经济，扎实推进农村公益事业财政奖补，推进政策性农业保险提</w:t>
      </w:r>
      <w:proofErr w:type="gramStart"/>
      <w:r w:rsidRPr="00513890">
        <w:rPr>
          <w:rFonts w:ascii="Times New Roman" w:eastAsia="仿宋_GB2312" w:hAnsi="Times New Roman" w:cs="Times New Roman"/>
          <w:sz w:val="32"/>
          <w:szCs w:val="32"/>
        </w:rPr>
        <w:t>标扩面</w:t>
      </w:r>
      <w:proofErr w:type="gramEnd"/>
      <w:r w:rsidRPr="00513890">
        <w:rPr>
          <w:rFonts w:ascii="Times New Roman" w:eastAsia="仿宋_GB2312" w:hAnsi="Times New Roman" w:cs="Times New Roman"/>
          <w:sz w:val="32"/>
          <w:szCs w:val="32"/>
        </w:rPr>
        <w:t>；着力支持农村各项改革，破除体制机制障碍，服务乡村振兴发展，不断增强</w:t>
      </w:r>
      <w:r w:rsidR="00FB1A96" w:rsidRPr="00513890">
        <w:rPr>
          <w:rFonts w:ascii="Times New Roman" w:eastAsia="仿宋_GB2312" w:hAnsi="Times New Roman" w:cs="Times New Roman"/>
          <w:sz w:val="32"/>
          <w:szCs w:val="32"/>
        </w:rPr>
        <w:t>人民群众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幸福感、获得感。</w:t>
      </w:r>
    </w:p>
    <w:p w:rsidR="00E53195" w:rsidRPr="00513890" w:rsidRDefault="00E53195" w:rsidP="00E5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3890">
        <w:rPr>
          <w:rFonts w:ascii="Times New Roman" w:eastAsia="仿宋_GB2312" w:hAnsi="Times New Roman" w:cs="Times New Roman"/>
          <w:sz w:val="32"/>
          <w:szCs w:val="32"/>
        </w:rPr>
        <w:t>各位代表，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年财政工作任务艰巨，责任重大。我们将</w:t>
      </w:r>
      <w:r w:rsidR="00D50DC2" w:rsidRPr="00513890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县委的坚强领导和县人大及其常委会的监督支持下，以更加昂扬的斗志、创新的精神、务实的作风，锐意进取，埋头苦干，为加快建设黄河流域生态保护和高质量发展先行区、守好促进民族团结、维护政治安全、改善生态环境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三条生命线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3890">
        <w:rPr>
          <w:rFonts w:ascii="Times New Roman" w:eastAsia="仿宋_GB2312" w:hAnsi="Times New Roman" w:cs="Times New Roman"/>
          <w:sz w:val="32"/>
          <w:szCs w:val="32"/>
        </w:rPr>
        <w:t>，走出一条高质量发展的新路子，继续建设经济繁荣民族团结环境优美人民富裕的美丽新宁夏</w:t>
      </w:r>
      <w:proofErr w:type="gramStart"/>
      <w:r w:rsidRPr="00513890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="002F7939" w:rsidRPr="0051389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F7939" w:rsidRPr="00513890">
        <w:rPr>
          <w:rFonts w:ascii="Times New Roman" w:eastAsia="仿宋_GB2312" w:hAnsi="Times New Roman" w:cs="Times New Roman"/>
          <w:sz w:val="32"/>
          <w:szCs w:val="32"/>
        </w:rPr>
        <w:t>同心贡献</w:t>
      </w:r>
      <w:r w:rsidR="002F7939" w:rsidRPr="005138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12907" w:rsidRPr="00513890">
        <w:rPr>
          <w:rFonts w:ascii="Times New Roman" w:eastAsia="仿宋_GB2312" w:hAnsi="Times New Roman" w:cs="Times New Roman"/>
          <w:sz w:val="32"/>
          <w:szCs w:val="32"/>
        </w:rPr>
        <w:t>，以优异的成绩迎接建党</w:t>
      </w:r>
      <w:r w:rsidR="00B12907" w:rsidRPr="00513890">
        <w:rPr>
          <w:rFonts w:ascii="Times New Roman" w:eastAsia="仿宋_GB2312" w:hAnsi="Times New Roman" w:cs="Times New Roman"/>
          <w:sz w:val="32"/>
          <w:szCs w:val="32"/>
        </w:rPr>
        <w:t>100</w:t>
      </w:r>
      <w:r w:rsidR="00B12907" w:rsidRPr="00513890">
        <w:rPr>
          <w:rFonts w:ascii="Times New Roman" w:eastAsia="仿宋_GB2312" w:hAnsi="Times New Roman" w:cs="Times New Roman"/>
          <w:sz w:val="32"/>
          <w:szCs w:val="32"/>
        </w:rPr>
        <w:t>周年！</w:t>
      </w:r>
    </w:p>
    <w:p w:rsidR="00E53195" w:rsidRPr="00513890" w:rsidRDefault="00E53195" w:rsidP="00E531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53195" w:rsidRPr="00513890" w:rsidSect="00743B53">
      <w:footerReference w:type="default" r:id="rId8"/>
      <w:pgSz w:w="11906" w:h="16838"/>
      <w:pgMar w:top="1701" w:right="1474" w:bottom="1701" w:left="1588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84" w:rsidRDefault="00882A84" w:rsidP="00743B53">
      <w:r>
        <w:separator/>
      </w:r>
    </w:p>
  </w:endnote>
  <w:endnote w:type="continuationSeparator" w:id="0">
    <w:p w:rsidR="00882A84" w:rsidRDefault="00882A84" w:rsidP="007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5744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43B53" w:rsidRPr="00743B53" w:rsidRDefault="00743B53">
        <w:pPr>
          <w:pStyle w:val="a4"/>
          <w:jc w:val="center"/>
          <w:rPr>
            <w:sz w:val="28"/>
            <w:szCs w:val="28"/>
          </w:rPr>
        </w:pPr>
        <w:r w:rsidRPr="00743B53">
          <w:rPr>
            <w:sz w:val="28"/>
            <w:szCs w:val="28"/>
          </w:rPr>
          <w:fldChar w:fldCharType="begin"/>
        </w:r>
        <w:r w:rsidRPr="00743B53">
          <w:rPr>
            <w:sz w:val="28"/>
            <w:szCs w:val="28"/>
          </w:rPr>
          <w:instrText>PAGE   \* MERGEFORMAT</w:instrText>
        </w:r>
        <w:r w:rsidRPr="00743B53">
          <w:rPr>
            <w:sz w:val="28"/>
            <w:szCs w:val="28"/>
          </w:rPr>
          <w:fldChar w:fldCharType="separate"/>
        </w:r>
        <w:r w:rsidR="00E9612A" w:rsidRPr="00E9612A">
          <w:rPr>
            <w:noProof/>
            <w:sz w:val="28"/>
            <w:szCs w:val="28"/>
            <w:lang w:val="zh-CN"/>
          </w:rPr>
          <w:t>9</w:t>
        </w:r>
        <w:r w:rsidRPr="00743B53">
          <w:rPr>
            <w:sz w:val="28"/>
            <w:szCs w:val="28"/>
          </w:rPr>
          <w:fldChar w:fldCharType="end"/>
        </w:r>
      </w:p>
    </w:sdtContent>
  </w:sdt>
  <w:p w:rsidR="00743B53" w:rsidRDefault="00743B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84" w:rsidRDefault="00882A84" w:rsidP="00743B53">
      <w:r>
        <w:separator/>
      </w:r>
    </w:p>
  </w:footnote>
  <w:footnote w:type="continuationSeparator" w:id="0">
    <w:p w:rsidR="00882A84" w:rsidRDefault="00882A84" w:rsidP="0074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26"/>
    <w:rsid w:val="00007631"/>
    <w:rsid w:val="00020B47"/>
    <w:rsid w:val="000212CB"/>
    <w:rsid w:val="00041116"/>
    <w:rsid w:val="00041B04"/>
    <w:rsid w:val="00052628"/>
    <w:rsid w:val="00092E81"/>
    <w:rsid w:val="000A1BFC"/>
    <w:rsid w:val="000A350A"/>
    <w:rsid w:val="000A57A5"/>
    <w:rsid w:val="000B5EEE"/>
    <w:rsid w:val="000D4933"/>
    <w:rsid w:val="000D4F2F"/>
    <w:rsid w:val="000D7032"/>
    <w:rsid w:val="0011069D"/>
    <w:rsid w:val="0012644F"/>
    <w:rsid w:val="00137A5E"/>
    <w:rsid w:val="0014673F"/>
    <w:rsid w:val="00163141"/>
    <w:rsid w:val="0017070A"/>
    <w:rsid w:val="00181615"/>
    <w:rsid w:val="001C73C9"/>
    <w:rsid w:val="001D1F4B"/>
    <w:rsid w:val="001E3AFC"/>
    <w:rsid w:val="001E6E49"/>
    <w:rsid w:val="001F2F2B"/>
    <w:rsid w:val="00213146"/>
    <w:rsid w:val="002133DB"/>
    <w:rsid w:val="00215691"/>
    <w:rsid w:val="0025602B"/>
    <w:rsid w:val="002611FE"/>
    <w:rsid w:val="0026548B"/>
    <w:rsid w:val="00295E13"/>
    <w:rsid w:val="002A4FC7"/>
    <w:rsid w:val="002D639C"/>
    <w:rsid w:val="002D65F0"/>
    <w:rsid w:val="002D67A6"/>
    <w:rsid w:val="002F7939"/>
    <w:rsid w:val="003073B7"/>
    <w:rsid w:val="00311C51"/>
    <w:rsid w:val="00315A05"/>
    <w:rsid w:val="003223E6"/>
    <w:rsid w:val="00325DC9"/>
    <w:rsid w:val="00332EEA"/>
    <w:rsid w:val="003356DD"/>
    <w:rsid w:val="00345A97"/>
    <w:rsid w:val="00351FE5"/>
    <w:rsid w:val="00353DCC"/>
    <w:rsid w:val="00372E32"/>
    <w:rsid w:val="00391172"/>
    <w:rsid w:val="003A4545"/>
    <w:rsid w:val="003C5758"/>
    <w:rsid w:val="003D76DC"/>
    <w:rsid w:val="003E1072"/>
    <w:rsid w:val="0042184B"/>
    <w:rsid w:val="0042304A"/>
    <w:rsid w:val="00426423"/>
    <w:rsid w:val="00430144"/>
    <w:rsid w:val="00431454"/>
    <w:rsid w:val="0043343C"/>
    <w:rsid w:val="00437460"/>
    <w:rsid w:val="004B75DD"/>
    <w:rsid w:val="004D506B"/>
    <w:rsid w:val="004E15C1"/>
    <w:rsid w:val="004E424F"/>
    <w:rsid w:val="004F5EA9"/>
    <w:rsid w:val="004F6DA5"/>
    <w:rsid w:val="004F727E"/>
    <w:rsid w:val="00513890"/>
    <w:rsid w:val="005265AF"/>
    <w:rsid w:val="005301A9"/>
    <w:rsid w:val="005345F9"/>
    <w:rsid w:val="00552A17"/>
    <w:rsid w:val="00591E38"/>
    <w:rsid w:val="0059753F"/>
    <w:rsid w:val="005A66A7"/>
    <w:rsid w:val="005B1412"/>
    <w:rsid w:val="005D1978"/>
    <w:rsid w:val="005E38C6"/>
    <w:rsid w:val="005E5B42"/>
    <w:rsid w:val="00601B6A"/>
    <w:rsid w:val="00607DBA"/>
    <w:rsid w:val="00612D2C"/>
    <w:rsid w:val="00614656"/>
    <w:rsid w:val="00631B05"/>
    <w:rsid w:val="00646C6A"/>
    <w:rsid w:val="006700E3"/>
    <w:rsid w:val="00682A1E"/>
    <w:rsid w:val="006920EA"/>
    <w:rsid w:val="006942C1"/>
    <w:rsid w:val="006B078E"/>
    <w:rsid w:val="006B306F"/>
    <w:rsid w:val="007150DA"/>
    <w:rsid w:val="00716C31"/>
    <w:rsid w:val="00735C32"/>
    <w:rsid w:val="007406AC"/>
    <w:rsid w:val="00743B53"/>
    <w:rsid w:val="007458AC"/>
    <w:rsid w:val="007526DE"/>
    <w:rsid w:val="00753A9F"/>
    <w:rsid w:val="007548F8"/>
    <w:rsid w:val="00761326"/>
    <w:rsid w:val="00763CE1"/>
    <w:rsid w:val="0076740B"/>
    <w:rsid w:val="007C0248"/>
    <w:rsid w:val="007C46FF"/>
    <w:rsid w:val="007D2BAC"/>
    <w:rsid w:val="007F6C5F"/>
    <w:rsid w:val="00826EFC"/>
    <w:rsid w:val="00833E62"/>
    <w:rsid w:val="00841477"/>
    <w:rsid w:val="00862B5F"/>
    <w:rsid w:val="00867B0D"/>
    <w:rsid w:val="00882A84"/>
    <w:rsid w:val="008857FE"/>
    <w:rsid w:val="00887472"/>
    <w:rsid w:val="008B2A11"/>
    <w:rsid w:val="008B612F"/>
    <w:rsid w:val="008D33CE"/>
    <w:rsid w:val="008F0030"/>
    <w:rsid w:val="0090293F"/>
    <w:rsid w:val="009068C0"/>
    <w:rsid w:val="00912D97"/>
    <w:rsid w:val="009318AC"/>
    <w:rsid w:val="00947396"/>
    <w:rsid w:val="00961CC6"/>
    <w:rsid w:val="009809B6"/>
    <w:rsid w:val="009A5696"/>
    <w:rsid w:val="009A57CB"/>
    <w:rsid w:val="009A5E47"/>
    <w:rsid w:val="009B188B"/>
    <w:rsid w:val="009C7A26"/>
    <w:rsid w:val="00A06E9B"/>
    <w:rsid w:val="00A320F8"/>
    <w:rsid w:val="00A37BE7"/>
    <w:rsid w:val="00A4241D"/>
    <w:rsid w:val="00A45064"/>
    <w:rsid w:val="00A50076"/>
    <w:rsid w:val="00A61967"/>
    <w:rsid w:val="00A63B95"/>
    <w:rsid w:val="00A70880"/>
    <w:rsid w:val="00A8567A"/>
    <w:rsid w:val="00AA76FA"/>
    <w:rsid w:val="00AF409D"/>
    <w:rsid w:val="00B05FA4"/>
    <w:rsid w:val="00B12907"/>
    <w:rsid w:val="00B21A17"/>
    <w:rsid w:val="00B26966"/>
    <w:rsid w:val="00B361C4"/>
    <w:rsid w:val="00B50A7B"/>
    <w:rsid w:val="00B6514B"/>
    <w:rsid w:val="00BC6871"/>
    <w:rsid w:val="00BE62A9"/>
    <w:rsid w:val="00BF43DD"/>
    <w:rsid w:val="00C012F5"/>
    <w:rsid w:val="00C0423C"/>
    <w:rsid w:val="00C05BF0"/>
    <w:rsid w:val="00C30660"/>
    <w:rsid w:val="00C36D46"/>
    <w:rsid w:val="00C82509"/>
    <w:rsid w:val="00C9724E"/>
    <w:rsid w:val="00CA2D95"/>
    <w:rsid w:val="00CB3303"/>
    <w:rsid w:val="00CC0A3C"/>
    <w:rsid w:val="00CC7502"/>
    <w:rsid w:val="00CE1745"/>
    <w:rsid w:val="00CE7FC5"/>
    <w:rsid w:val="00D36068"/>
    <w:rsid w:val="00D37B6E"/>
    <w:rsid w:val="00D50DC2"/>
    <w:rsid w:val="00D52D27"/>
    <w:rsid w:val="00D54AA6"/>
    <w:rsid w:val="00D57B78"/>
    <w:rsid w:val="00D63D73"/>
    <w:rsid w:val="00D76D28"/>
    <w:rsid w:val="00D84F31"/>
    <w:rsid w:val="00D90320"/>
    <w:rsid w:val="00D963ED"/>
    <w:rsid w:val="00D976AF"/>
    <w:rsid w:val="00DA2AEC"/>
    <w:rsid w:val="00DC2D1A"/>
    <w:rsid w:val="00DE0B4A"/>
    <w:rsid w:val="00DE4469"/>
    <w:rsid w:val="00DF2663"/>
    <w:rsid w:val="00DF6C59"/>
    <w:rsid w:val="00E10B3D"/>
    <w:rsid w:val="00E244AB"/>
    <w:rsid w:val="00E352C0"/>
    <w:rsid w:val="00E46F16"/>
    <w:rsid w:val="00E53195"/>
    <w:rsid w:val="00E5777F"/>
    <w:rsid w:val="00E61451"/>
    <w:rsid w:val="00E626C4"/>
    <w:rsid w:val="00E66592"/>
    <w:rsid w:val="00E668AF"/>
    <w:rsid w:val="00E72E74"/>
    <w:rsid w:val="00E8188E"/>
    <w:rsid w:val="00E9612A"/>
    <w:rsid w:val="00EA38C0"/>
    <w:rsid w:val="00EC7D22"/>
    <w:rsid w:val="00F86400"/>
    <w:rsid w:val="00F874E4"/>
    <w:rsid w:val="00F94407"/>
    <w:rsid w:val="00FA1927"/>
    <w:rsid w:val="00FB1A9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B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4615-EE16-4E68-9C47-8FB028C0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991</Words>
  <Characters>5649</Characters>
  <Application>Microsoft Office Word</Application>
  <DocSecurity>0</DocSecurity>
  <Lines>47</Lines>
  <Paragraphs>13</Paragraphs>
  <ScaleCrop>false</ScaleCrop>
  <Company>微软中国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127</cp:revision>
  <cp:lastPrinted>2021-01-03T09:13:00Z</cp:lastPrinted>
  <dcterms:created xsi:type="dcterms:W3CDTF">2020-12-31T02:21:00Z</dcterms:created>
  <dcterms:modified xsi:type="dcterms:W3CDTF">2021-01-04T06:52:00Z</dcterms:modified>
</cp:coreProperties>
</file>